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AA564F" w:rsidP="00E80265">
      <w:pPr>
        <w:widowControl w:val="0"/>
        <w:jc w:val="both"/>
        <w:rPr>
          <w:rFonts w:eastAsia="Times New Roman" w:cs="Tahoma"/>
          <w:b/>
          <w:bCs/>
          <w:sz w:val="21"/>
          <w:szCs w:val="21"/>
          <w:lang w:eastAsia="pt-BR"/>
        </w:rPr>
      </w:pPr>
      <w:r w:rsidRPr="00544334">
        <w:rPr>
          <w:rFonts w:eastAsia="Times New Roman" w:cs="Tahoma"/>
          <w:b/>
          <w:bCs/>
          <w:sz w:val="21"/>
          <w:szCs w:val="21"/>
          <w:lang w:eastAsia="pt-BR"/>
        </w:rPr>
        <w:t xml:space="preserve">OBJETO: AQUISIÇÃO DE CESTA DE NATAL PARA DIVERSOS PROGRAMAS </w:t>
      </w:r>
      <w:r w:rsidR="00F5611E" w:rsidRPr="00544334">
        <w:rPr>
          <w:rFonts w:eastAsia="Times New Roman" w:cs="Tahoma"/>
          <w:b/>
          <w:bCs/>
          <w:sz w:val="21"/>
          <w:szCs w:val="21"/>
          <w:lang w:eastAsia="pt-BR"/>
        </w:rPr>
        <w:t xml:space="preserve">PERTENCENTES </w:t>
      </w:r>
      <w:r w:rsidRPr="00544334">
        <w:rPr>
          <w:rFonts w:eastAsia="Times New Roman" w:cs="Tahoma"/>
          <w:b/>
          <w:bCs/>
          <w:sz w:val="21"/>
          <w:szCs w:val="21"/>
          <w:lang w:eastAsia="pt-BR"/>
        </w:rPr>
        <w:t>A SECRETARIA DE AÇÃO SOCIAL.</w:t>
      </w:r>
    </w:p>
    <w:p w:rsidR="00F20C84" w:rsidRPr="00EB09F2" w:rsidRDefault="00F20C84" w:rsidP="00F20C84">
      <w:pPr>
        <w:spacing w:after="0" w:line="240" w:lineRule="auto"/>
        <w:jc w:val="both"/>
        <w:rPr>
          <w:rFonts w:eastAsia="Times New Roman"/>
          <w:color w:val="000000"/>
          <w:sz w:val="20"/>
          <w:szCs w:val="20"/>
          <w:lang w:eastAsia="pt-BR"/>
        </w:rPr>
      </w:pPr>
      <w:r w:rsidRPr="00EB09F2">
        <w:rPr>
          <w:rFonts w:eastAsia="Times New Roman"/>
          <w:b/>
          <w:color w:val="000000"/>
          <w:sz w:val="20"/>
          <w:szCs w:val="20"/>
          <w:lang w:eastAsia="pt-BR"/>
        </w:rPr>
        <w:t xml:space="preserve">A </w:t>
      </w:r>
      <w:r w:rsidRPr="00EB09F2">
        <w:rPr>
          <w:rFonts w:eastAsia="Times New Roman"/>
          <w:b/>
          <w:bCs/>
          <w:color w:val="000000"/>
          <w:sz w:val="20"/>
          <w:szCs w:val="20"/>
          <w:lang w:eastAsia="pt-BR"/>
        </w:rPr>
        <w:t xml:space="preserve">Prefeitura Municipal da Estância Turística de Tremembé </w:t>
      </w:r>
      <w:r w:rsidRPr="00EB09F2">
        <w:rPr>
          <w:rFonts w:eastAsia="Times New Roman"/>
          <w:color w:val="000000"/>
          <w:sz w:val="20"/>
          <w:szCs w:val="20"/>
          <w:lang w:eastAsia="pt-BR"/>
        </w:rPr>
        <w:t xml:space="preserve">torna público que se acha aberta a licitação na modalidade </w:t>
      </w:r>
      <w:r w:rsidRPr="001F359E">
        <w:rPr>
          <w:rFonts w:eastAsia="Times New Roman"/>
          <w:b/>
          <w:color w:val="000000"/>
          <w:sz w:val="20"/>
          <w:szCs w:val="20"/>
          <w:lang w:eastAsia="pt-BR"/>
        </w:rPr>
        <w:t>PREGÃO PRESENCIAL</w:t>
      </w:r>
      <w:r w:rsidRPr="00EB09F2">
        <w:rPr>
          <w:rFonts w:eastAsia="Times New Roman"/>
          <w:color w:val="000000"/>
          <w:sz w:val="20"/>
          <w:szCs w:val="20"/>
          <w:lang w:eastAsia="pt-BR"/>
        </w:rPr>
        <w:t>, conforme estabelecido neste instrumento convocatório.</w:t>
      </w:r>
    </w:p>
    <w:p w:rsidR="00F20C84" w:rsidRPr="00EB09F2" w:rsidRDefault="00F20C84" w:rsidP="00F20C84">
      <w:pPr>
        <w:spacing w:after="0" w:line="240" w:lineRule="auto"/>
        <w:jc w:val="both"/>
        <w:rPr>
          <w:rFonts w:eastAsia="Times New Roman"/>
          <w:color w:val="000000"/>
          <w:sz w:val="20"/>
          <w:szCs w:val="20"/>
          <w:lang w:eastAsia="pt-BR"/>
        </w:rPr>
      </w:pPr>
    </w:p>
    <w:tbl>
      <w:tblPr>
        <w:tblW w:w="9180" w:type="dxa"/>
        <w:tblLayout w:type="fixed"/>
        <w:tblLook w:val="0000"/>
      </w:tblPr>
      <w:tblGrid>
        <w:gridCol w:w="9180"/>
      </w:tblGrid>
      <w:tr w:rsidR="00F20C84" w:rsidRPr="00EB09F2" w:rsidTr="00E80265">
        <w:tc>
          <w:tcPr>
            <w:tcW w:w="9180" w:type="dxa"/>
            <w:tcBorders>
              <w:top w:val="single" w:sz="24" w:space="0" w:color="000000"/>
              <w:left w:val="single" w:sz="24" w:space="0" w:color="000000"/>
              <w:bottom w:val="single" w:sz="24" w:space="0" w:color="000000"/>
              <w:right w:val="single" w:sz="24" w:space="0" w:color="000000"/>
            </w:tcBorders>
            <w:shd w:val="clear" w:color="auto" w:fill="auto"/>
          </w:tcPr>
          <w:p w:rsidR="00F20C84" w:rsidRPr="00EB09F2" w:rsidRDefault="00F20C84" w:rsidP="009E3DDE">
            <w:pPr>
              <w:spacing w:after="0" w:line="240" w:lineRule="auto"/>
              <w:jc w:val="both"/>
              <w:rPr>
                <w:rFonts w:eastAsia="Times New Roman"/>
                <w:color w:val="000000"/>
                <w:sz w:val="20"/>
                <w:szCs w:val="20"/>
                <w:lang w:eastAsia="pt-BR"/>
              </w:rPr>
            </w:pPr>
            <w:r w:rsidRPr="00EB09F2">
              <w:rPr>
                <w:rFonts w:eastAsia="Times New Roman"/>
                <w:color w:val="000000"/>
                <w:sz w:val="20"/>
                <w:szCs w:val="20"/>
                <w:lang w:eastAsia="pt-BR"/>
              </w:rPr>
              <w:t xml:space="preserve">CRITÉRIO DE JULGAMENTO: </w:t>
            </w:r>
            <w:r w:rsidR="000E72B7" w:rsidRPr="000E72B7">
              <w:rPr>
                <w:b/>
                <w:color w:val="000000"/>
                <w:sz w:val="20"/>
                <w:szCs w:val="20"/>
              </w:rPr>
              <w:t xml:space="preserve">MENOR </w:t>
            </w:r>
            <w:r w:rsidR="006E4C06">
              <w:rPr>
                <w:b/>
                <w:color w:val="000000"/>
                <w:sz w:val="20"/>
                <w:szCs w:val="20"/>
              </w:rPr>
              <w:t>PREÇO</w:t>
            </w:r>
            <w:r w:rsidR="000E72B7" w:rsidRPr="000E72B7">
              <w:rPr>
                <w:b/>
                <w:color w:val="000000"/>
                <w:sz w:val="20"/>
                <w:szCs w:val="20"/>
              </w:rPr>
              <w:t xml:space="preserve"> </w:t>
            </w:r>
            <w:r w:rsidR="006E4C06">
              <w:rPr>
                <w:b/>
                <w:color w:val="000000"/>
                <w:sz w:val="20"/>
                <w:szCs w:val="20"/>
              </w:rPr>
              <w:t>GLOBAL.</w:t>
            </w:r>
          </w:p>
          <w:p w:rsidR="00F20C84" w:rsidRPr="00EB09F2" w:rsidRDefault="00F20C84" w:rsidP="009E3DDE">
            <w:pPr>
              <w:spacing w:after="0" w:line="240" w:lineRule="auto"/>
              <w:jc w:val="both"/>
              <w:rPr>
                <w:rFonts w:eastAsia="Times New Roman"/>
                <w:color w:val="000000"/>
                <w:sz w:val="20"/>
                <w:szCs w:val="20"/>
                <w:lang w:eastAsia="pt-BR"/>
              </w:rPr>
            </w:pPr>
          </w:p>
          <w:p w:rsidR="00DA15E7" w:rsidRPr="00D32587" w:rsidRDefault="001F575D" w:rsidP="009E3DDE">
            <w:pPr>
              <w:spacing w:after="0" w:line="240" w:lineRule="auto"/>
              <w:jc w:val="both"/>
              <w:rPr>
                <w:rFonts w:eastAsia="Times New Roman"/>
                <w:b/>
                <w:color w:val="000000"/>
                <w:sz w:val="20"/>
                <w:szCs w:val="20"/>
                <w:lang w:eastAsia="pt-BR"/>
              </w:rPr>
            </w:pPr>
            <w:r w:rsidRPr="00EB09F2">
              <w:rPr>
                <w:rFonts w:eastAsia="Times New Roman"/>
                <w:color w:val="000000"/>
                <w:sz w:val="20"/>
                <w:szCs w:val="20"/>
                <w:lang w:eastAsia="pt-BR"/>
              </w:rPr>
              <w:t>DATA DA REALIZAÇÃO:</w:t>
            </w:r>
            <w:r w:rsidR="00F20C84" w:rsidRPr="00EB09F2">
              <w:rPr>
                <w:rFonts w:eastAsia="Times New Roman"/>
                <w:color w:val="000000"/>
                <w:sz w:val="20"/>
                <w:szCs w:val="20"/>
                <w:lang w:eastAsia="pt-BR"/>
              </w:rPr>
              <w:t xml:space="preserve"> </w:t>
            </w:r>
            <w:r w:rsidR="00AE3D52">
              <w:rPr>
                <w:rFonts w:eastAsia="Times New Roman"/>
                <w:b/>
                <w:color w:val="000000"/>
                <w:sz w:val="20"/>
                <w:szCs w:val="20"/>
                <w:lang w:eastAsia="pt-BR"/>
              </w:rPr>
              <w:t>15</w:t>
            </w:r>
            <w:r w:rsidR="00A4581E" w:rsidRPr="0060685D">
              <w:rPr>
                <w:rFonts w:eastAsia="Times New Roman"/>
                <w:b/>
                <w:color w:val="000000"/>
                <w:sz w:val="20"/>
                <w:szCs w:val="20"/>
                <w:lang w:eastAsia="pt-BR"/>
              </w:rPr>
              <w:t xml:space="preserve"> </w:t>
            </w:r>
            <w:r w:rsidR="00F20C84" w:rsidRPr="0060685D">
              <w:rPr>
                <w:rFonts w:eastAsia="Times New Roman"/>
                <w:b/>
                <w:color w:val="000000"/>
                <w:sz w:val="20"/>
                <w:szCs w:val="20"/>
                <w:lang w:eastAsia="pt-BR"/>
              </w:rPr>
              <w:t>d</w:t>
            </w:r>
            <w:r w:rsidR="00F20C84" w:rsidRPr="00D32587">
              <w:rPr>
                <w:rFonts w:eastAsia="Times New Roman"/>
                <w:b/>
                <w:color w:val="000000"/>
                <w:sz w:val="20"/>
                <w:szCs w:val="20"/>
                <w:lang w:eastAsia="pt-BR"/>
              </w:rPr>
              <w:t>e</w:t>
            </w:r>
            <w:r w:rsidR="003D75C2">
              <w:rPr>
                <w:rFonts w:eastAsia="Times New Roman"/>
                <w:b/>
                <w:color w:val="000000"/>
                <w:sz w:val="20"/>
                <w:szCs w:val="20"/>
                <w:lang w:eastAsia="pt-BR"/>
              </w:rPr>
              <w:t xml:space="preserve"> Dezembro </w:t>
            </w:r>
            <w:r w:rsidR="00F20C84" w:rsidRPr="00D32587">
              <w:rPr>
                <w:rFonts w:eastAsia="Times New Roman"/>
                <w:b/>
                <w:color w:val="000000"/>
                <w:sz w:val="20"/>
                <w:szCs w:val="20"/>
                <w:lang w:eastAsia="pt-BR"/>
              </w:rPr>
              <w:t xml:space="preserve">de </w:t>
            </w:r>
            <w:r w:rsidR="00A17350">
              <w:rPr>
                <w:rFonts w:eastAsia="Times New Roman"/>
                <w:b/>
                <w:color w:val="000000"/>
                <w:sz w:val="20"/>
                <w:szCs w:val="20"/>
                <w:lang w:eastAsia="pt-BR"/>
              </w:rPr>
              <w:t>2017</w:t>
            </w:r>
            <w:r w:rsidR="00F20C84" w:rsidRPr="00D32587">
              <w:rPr>
                <w:rFonts w:eastAsia="Times New Roman"/>
                <w:b/>
                <w:color w:val="000000"/>
                <w:sz w:val="20"/>
                <w:szCs w:val="20"/>
                <w:lang w:eastAsia="pt-BR"/>
              </w:rPr>
              <w:t xml:space="preserve">. </w:t>
            </w:r>
          </w:p>
          <w:p w:rsidR="00F20C84" w:rsidRPr="00EB09F2" w:rsidRDefault="00F20C84" w:rsidP="009E3DDE">
            <w:pPr>
              <w:spacing w:after="0" w:line="240" w:lineRule="auto"/>
              <w:jc w:val="both"/>
              <w:rPr>
                <w:rFonts w:eastAsia="Times New Roman"/>
                <w:color w:val="000000"/>
                <w:sz w:val="20"/>
                <w:szCs w:val="20"/>
                <w:lang w:eastAsia="pt-BR"/>
              </w:rPr>
            </w:pPr>
          </w:p>
          <w:p w:rsidR="00F20C84" w:rsidRPr="00EB09F2" w:rsidRDefault="00F20C84" w:rsidP="00AE3D52">
            <w:pPr>
              <w:spacing w:after="0" w:line="240" w:lineRule="auto"/>
              <w:jc w:val="both"/>
              <w:rPr>
                <w:color w:val="000000"/>
                <w:sz w:val="20"/>
                <w:szCs w:val="20"/>
              </w:rPr>
            </w:pPr>
            <w:r w:rsidRPr="00EB09F2">
              <w:rPr>
                <w:rFonts w:eastAsia="Times New Roman"/>
                <w:color w:val="000000"/>
                <w:sz w:val="20"/>
                <w:szCs w:val="20"/>
                <w:lang w:eastAsia="pt-BR"/>
              </w:rPr>
              <w:t>HORÁRIO DE INÍCIO</w:t>
            </w:r>
            <w:r w:rsidRPr="00D32587">
              <w:rPr>
                <w:rFonts w:eastAsia="Times New Roman"/>
                <w:b/>
                <w:color w:val="000000"/>
                <w:sz w:val="20"/>
                <w:szCs w:val="20"/>
                <w:lang w:eastAsia="pt-BR"/>
              </w:rPr>
              <w:t>:</w:t>
            </w:r>
            <w:r w:rsidR="0060685D">
              <w:rPr>
                <w:rFonts w:eastAsia="Times New Roman"/>
                <w:b/>
                <w:color w:val="000000"/>
                <w:sz w:val="20"/>
                <w:szCs w:val="20"/>
                <w:lang w:eastAsia="pt-BR"/>
              </w:rPr>
              <w:t xml:space="preserve"> </w:t>
            </w:r>
            <w:r w:rsidR="00A17350">
              <w:rPr>
                <w:rFonts w:eastAsia="Times New Roman"/>
                <w:b/>
                <w:color w:val="000000"/>
                <w:sz w:val="20"/>
                <w:szCs w:val="20"/>
                <w:lang w:eastAsia="pt-BR"/>
              </w:rPr>
              <w:t>0</w:t>
            </w:r>
            <w:r w:rsidR="00AE3D52">
              <w:rPr>
                <w:rFonts w:eastAsia="Times New Roman"/>
                <w:b/>
                <w:color w:val="000000"/>
                <w:sz w:val="20"/>
                <w:szCs w:val="20"/>
                <w:lang w:eastAsia="pt-BR"/>
              </w:rPr>
              <w:t>8</w:t>
            </w:r>
            <w:r w:rsidR="00F977C2" w:rsidRPr="00D32587">
              <w:rPr>
                <w:rFonts w:eastAsia="Times New Roman"/>
                <w:b/>
                <w:color w:val="000000"/>
                <w:sz w:val="20"/>
                <w:szCs w:val="20"/>
                <w:lang w:eastAsia="pt-BR"/>
              </w:rPr>
              <w:t>:</w:t>
            </w:r>
            <w:r w:rsidR="00AE3D52">
              <w:rPr>
                <w:rFonts w:eastAsia="Times New Roman"/>
                <w:b/>
                <w:color w:val="000000"/>
                <w:sz w:val="20"/>
                <w:szCs w:val="20"/>
                <w:lang w:eastAsia="pt-BR"/>
              </w:rPr>
              <w:t>15</w:t>
            </w:r>
            <w:r w:rsidRPr="00D32587">
              <w:rPr>
                <w:rFonts w:eastAsia="Times New Roman"/>
                <w:b/>
                <w:color w:val="000000"/>
                <w:sz w:val="20"/>
                <w:szCs w:val="20"/>
                <w:lang w:eastAsia="pt-BR"/>
              </w:rPr>
              <w:t xml:space="preserve"> horas.</w:t>
            </w:r>
          </w:p>
        </w:tc>
      </w:tr>
    </w:tbl>
    <w:p w:rsidR="00F20C84" w:rsidRPr="00EB09F2" w:rsidRDefault="00F20C84" w:rsidP="00F20C84">
      <w:pPr>
        <w:spacing w:after="0" w:line="240" w:lineRule="auto"/>
        <w:jc w:val="both"/>
        <w:rPr>
          <w:color w:val="000000"/>
          <w:sz w:val="20"/>
          <w:szCs w:val="20"/>
        </w:rPr>
      </w:pPr>
    </w:p>
    <w:p w:rsidR="00F20C84" w:rsidRPr="00EB09F2" w:rsidRDefault="00F20C84" w:rsidP="00E80265">
      <w:pPr>
        <w:widowControl w:val="0"/>
        <w:spacing w:after="0" w:line="240" w:lineRule="auto"/>
        <w:jc w:val="both"/>
        <w:rPr>
          <w:rFonts w:eastAsia="Times New Roman"/>
          <w:color w:val="000000"/>
          <w:sz w:val="20"/>
          <w:szCs w:val="20"/>
          <w:lang w:eastAsia="pt-BR"/>
        </w:rPr>
      </w:pPr>
      <w:r w:rsidRPr="00EB09F2">
        <w:rPr>
          <w:rFonts w:eastAsia="Times New Roman"/>
          <w:b/>
          <w:bCs/>
          <w:color w:val="000000"/>
          <w:sz w:val="20"/>
          <w:szCs w:val="20"/>
          <w:lang w:eastAsia="pt-BR"/>
        </w:rPr>
        <w:t xml:space="preserve">LOCAL DA REALIZAÇÃO DA SESSÃO: </w:t>
      </w:r>
      <w:r w:rsidR="00A17350" w:rsidRPr="00EB09F2">
        <w:rPr>
          <w:color w:val="000000"/>
          <w:sz w:val="20"/>
          <w:szCs w:val="20"/>
        </w:rPr>
        <w:t xml:space="preserve">Sala da </w:t>
      </w:r>
      <w:r w:rsidR="00A17350">
        <w:rPr>
          <w:color w:val="000000"/>
          <w:sz w:val="20"/>
          <w:szCs w:val="20"/>
        </w:rPr>
        <w:t>Diretoria</w:t>
      </w:r>
      <w:r w:rsidR="00A17350" w:rsidRPr="00EB09F2">
        <w:rPr>
          <w:color w:val="000000"/>
          <w:sz w:val="20"/>
          <w:szCs w:val="20"/>
        </w:rPr>
        <w:t xml:space="preserve"> de Licitações e Contratos, localizada no piso superior do Paço Municipal, localizado na Rua 7 de Setembro n.º 701, Centro, Tremembé, CEP 12.120-000. A sessão será conduzida pelo(a) Pregoeiro(a), com o auxílio da Equipe de Apoio, designados em  Portaria constante do Processo em epígrafe. Os envelopes contendo a proposta e os documentos de habilitação serão recebidos na sessão de processamento logo após o credenciamento das empresas interessadas.</w:t>
      </w:r>
    </w:p>
    <w:p w:rsidR="00F20C84" w:rsidRPr="00EB09F2" w:rsidRDefault="00F20C84" w:rsidP="00E80265">
      <w:pPr>
        <w:widowControl w:val="0"/>
        <w:spacing w:after="0" w:line="240" w:lineRule="auto"/>
        <w:jc w:val="both"/>
        <w:rPr>
          <w:rFonts w:eastAsia="Times New Roman"/>
          <w:color w:val="000000"/>
          <w:sz w:val="20"/>
          <w:szCs w:val="20"/>
          <w:lang w:eastAsia="pt-BR"/>
        </w:rPr>
      </w:pPr>
    </w:p>
    <w:p w:rsidR="00A17350" w:rsidRPr="00EB09F2" w:rsidRDefault="00A17350" w:rsidP="00E80265">
      <w:pPr>
        <w:spacing w:line="240" w:lineRule="auto"/>
        <w:jc w:val="both"/>
        <w:rPr>
          <w:color w:val="000000"/>
          <w:sz w:val="20"/>
          <w:szCs w:val="20"/>
        </w:rPr>
      </w:pPr>
      <w:r w:rsidRPr="00DB1164">
        <w:rPr>
          <w:color w:val="000000"/>
          <w:sz w:val="20"/>
          <w:szCs w:val="20"/>
        </w:rPr>
        <w:t xml:space="preserve">O edital completo da presente licitação poderá ser obtido gratuitamente através de “download” junto a “home </w:t>
      </w:r>
      <w:proofErr w:type="spellStart"/>
      <w:r w:rsidRPr="00DB1164">
        <w:rPr>
          <w:color w:val="000000"/>
          <w:sz w:val="20"/>
          <w:szCs w:val="20"/>
        </w:rPr>
        <w:t>page</w:t>
      </w:r>
      <w:proofErr w:type="spellEnd"/>
      <w:r w:rsidRPr="00DB1164">
        <w:rPr>
          <w:color w:val="000000"/>
          <w:sz w:val="20"/>
          <w:szCs w:val="20"/>
        </w:rPr>
        <w:t>” desta prefeitura na Internet, no endereço de acesso: www.tremembe.sp.gov.br – Link: Licitações, ou ainda consultado na Diretoria de Licitações e contratos ou quadro de avisos, desta Prefeitura, na Rua Sete de Setembro nº 701, Centro, onde está afixado.</w:t>
      </w:r>
    </w:p>
    <w:p w:rsidR="00A17350" w:rsidRPr="00EB09F2" w:rsidRDefault="00A17350" w:rsidP="00A17350">
      <w:pPr>
        <w:spacing w:after="0" w:line="240" w:lineRule="auto"/>
        <w:jc w:val="both"/>
        <w:rPr>
          <w:color w:val="000000"/>
          <w:sz w:val="20"/>
          <w:szCs w:val="20"/>
        </w:rPr>
      </w:pPr>
      <w:r w:rsidRPr="00EB09F2">
        <w:rPr>
          <w:b/>
          <w:bCs/>
          <w:color w:val="000000"/>
          <w:sz w:val="20"/>
          <w:szCs w:val="20"/>
        </w:rPr>
        <w:t xml:space="preserve">ESCLARECIMENTOS: </w:t>
      </w:r>
      <w:r>
        <w:rPr>
          <w:b/>
          <w:bCs/>
          <w:color w:val="000000"/>
          <w:sz w:val="20"/>
          <w:szCs w:val="20"/>
        </w:rPr>
        <w:t>Diretoria</w:t>
      </w:r>
      <w:r w:rsidRPr="00EB09F2">
        <w:rPr>
          <w:b/>
          <w:bCs/>
          <w:color w:val="000000"/>
          <w:sz w:val="20"/>
          <w:szCs w:val="20"/>
        </w:rPr>
        <w:t xml:space="preserve"> de Licitações e Contratos da Prefeitura Municipal da Estância Turística de Tremembé, </w:t>
      </w:r>
      <w:r w:rsidRPr="00EB09F2">
        <w:rPr>
          <w:bCs/>
          <w:color w:val="000000"/>
          <w:sz w:val="20"/>
          <w:szCs w:val="20"/>
        </w:rPr>
        <w:t>no endereço especificado para realização da sessão</w:t>
      </w:r>
      <w:r w:rsidRPr="00EB09F2">
        <w:rPr>
          <w:color w:val="000000"/>
          <w:sz w:val="20"/>
          <w:szCs w:val="20"/>
        </w:rPr>
        <w:t>, e-mail: pregao@trememb</w:t>
      </w:r>
      <w:r>
        <w:rPr>
          <w:color w:val="000000"/>
          <w:sz w:val="20"/>
          <w:szCs w:val="20"/>
        </w:rPr>
        <w:t>e.sp.gov.br ou através do tel</w:t>
      </w:r>
      <w:r w:rsidR="00303C8D">
        <w:rPr>
          <w:color w:val="000000"/>
          <w:sz w:val="20"/>
          <w:szCs w:val="20"/>
        </w:rPr>
        <w:t>efone</w:t>
      </w:r>
      <w:r w:rsidRPr="00EB09F2">
        <w:rPr>
          <w:color w:val="000000"/>
          <w:sz w:val="20"/>
          <w:szCs w:val="20"/>
        </w:rPr>
        <w:t xml:space="preserve"> (12) 3607-1000 ramal 1013.</w:t>
      </w:r>
    </w:p>
    <w:p w:rsidR="00A17350" w:rsidRPr="00EB09F2" w:rsidRDefault="00A17350" w:rsidP="00A17350">
      <w:pPr>
        <w:spacing w:after="0" w:line="240" w:lineRule="auto"/>
        <w:jc w:val="both"/>
        <w:rPr>
          <w:color w:val="000000"/>
          <w:sz w:val="20"/>
          <w:szCs w:val="20"/>
        </w:rPr>
      </w:pPr>
    </w:p>
    <w:p w:rsidR="00A17350" w:rsidRPr="00EB09F2" w:rsidRDefault="00A17350" w:rsidP="00A17350">
      <w:pPr>
        <w:spacing w:after="0" w:line="240" w:lineRule="auto"/>
        <w:jc w:val="both"/>
        <w:rPr>
          <w:color w:val="000000"/>
          <w:sz w:val="20"/>
          <w:szCs w:val="20"/>
        </w:rPr>
      </w:pPr>
      <w:r w:rsidRPr="00EB09F2">
        <w:rPr>
          <w:color w:val="000000"/>
          <w:sz w:val="20"/>
          <w:szCs w:val="20"/>
        </w:rPr>
        <w:t xml:space="preserve">Este certame será regido pela Lei Federal nº 10.520, de 17 de julho de 2002, aplicando-se, subsidiariamente, no que couberem, as disposições da Lei Federal nº 8.666/93 e atualizações posteriores, da Lei Complementar nº 123, de 14 de dezembro de 2006, Lei Orgânica do Município, Lei Municipal nº 3.293, de 05 de dezembro de 2007 e Decreto Municipal nº 3.089 de 07 de dezembro de 2005. </w:t>
      </w:r>
    </w:p>
    <w:p w:rsidR="00A17350" w:rsidRPr="00EB09F2" w:rsidRDefault="00A17350" w:rsidP="00A17350">
      <w:pPr>
        <w:spacing w:after="0" w:line="240" w:lineRule="auto"/>
        <w:jc w:val="both"/>
        <w:rPr>
          <w:color w:val="000000"/>
          <w:sz w:val="20"/>
          <w:szCs w:val="20"/>
        </w:rPr>
      </w:pPr>
    </w:p>
    <w:p w:rsidR="00A17350" w:rsidRPr="00EB09F2" w:rsidRDefault="00A17350" w:rsidP="00A17350">
      <w:pPr>
        <w:spacing w:after="0" w:line="240" w:lineRule="auto"/>
        <w:jc w:val="both"/>
        <w:rPr>
          <w:color w:val="000000"/>
          <w:sz w:val="20"/>
          <w:szCs w:val="20"/>
        </w:rPr>
      </w:pPr>
      <w:r w:rsidRPr="00EB09F2">
        <w:rPr>
          <w:color w:val="000000"/>
          <w:sz w:val="20"/>
          <w:szCs w:val="20"/>
        </w:rPr>
        <w:t>As propostas deverão obedecer às especificações e exigências constantes deste instrumento convocatório.</w:t>
      </w:r>
    </w:p>
    <w:p w:rsidR="00F20C84" w:rsidRPr="00EB09F2" w:rsidRDefault="00F20C84" w:rsidP="00F20C84">
      <w:pPr>
        <w:spacing w:after="0" w:line="240" w:lineRule="auto"/>
        <w:jc w:val="both"/>
        <w:rPr>
          <w:rFonts w:eastAsia="Times New Roman"/>
          <w:color w:val="000000"/>
          <w:sz w:val="20"/>
          <w:szCs w:val="20"/>
          <w:lang w:eastAsia="pt-BR"/>
        </w:rPr>
      </w:pPr>
    </w:p>
    <w:p w:rsidR="00F20C84" w:rsidRPr="00EB09F2" w:rsidRDefault="00F20C84" w:rsidP="00F20C84">
      <w:pPr>
        <w:spacing w:after="0" w:line="240" w:lineRule="auto"/>
        <w:jc w:val="both"/>
        <w:rPr>
          <w:rFonts w:eastAsia="Times New Roman"/>
          <w:b/>
          <w:color w:val="000000"/>
          <w:sz w:val="20"/>
          <w:szCs w:val="20"/>
          <w:lang w:eastAsia="pt-BR"/>
        </w:rPr>
      </w:pPr>
      <w:r w:rsidRPr="00EB09F2">
        <w:rPr>
          <w:rFonts w:eastAsia="Times New Roman"/>
          <w:b/>
          <w:bCs/>
          <w:color w:val="000000"/>
          <w:sz w:val="20"/>
          <w:szCs w:val="20"/>
          <w:lang w:eastAsia="pt-BR"/>
        </w:rPr>
        <w:t>1- CONSIDERAÇÃO INICIAL</w:t>
      </w:r>
    </w:p>
    <w:p w:rsidR="00F20C84" w:rsidRPr="00EB09F2" w:rsidRDefault="00F20C84" w:rsidP="00F20C84">
      <w:pPr>
        <w:spacing w:after="0" w:line="240" w:lineRule="auto"/>
        <w:ind w:firstLine="708"/>
        <w:jc w:val="both"/>
        <w:rPr>
          <w:rFonts w:eastAsia="Times New Roman"/>
          <w:b/>
          <w:color w:val="000000"/>
          <w:sz w:val="20"/>
          <w:szCs w:val="20"/>
          <w:lang w:eastAsia="pt-BR"/>
        </w:rPr>
      </w:pPr>
      <w:r w:rsidRPr="00EB09F2">
        <w:rPr>
          <w:rFonts w:eastAsia="Times New Roman"/>
          <w:b/>
          <w:color w:val="000000"/>
          <w:sz w:val="20"/>
          <w:szCs w:val="20"/>
          <w:lang w:eastAsia="pt-BR"/>
        </w:rPr>
        <w:t>1.1</w:t>
      </w:r>
      <w:r w:rsidR="00984AD8">
        <w:rPr>
          <w:rFonts w:eastAsia="Times New Roman"/>
          <w:b/>
          <w:color w:val="000000"/>
          <w:sz w:val="20"/>
          <w:szCs w:val="20"/>
          <w:lang w:eastAsia="pt-BR"/>
        </w:rPr>
        <w:t>.</w:t>
      </w:r>
      <w:r w:rsidRPr="00EB09F2">
        <w:rPr>
          <w:rFonts w:eastAsia="Times New Roman"/>
          <w:color w:val="000000"/>
          <w:sz w:val="20"/>
          <w:szCs w:val="20"/>
          <w:lang w:eastAsia="pt-BR"/>
        </w:rPr>
        <w:t xml:space="preserve"> O objeto contratado em decorrência da presente licitação poderá sofrer, nas mesmas condições, acréscimos ou supressões do valor inicial, nos termos do artigo 65, § 1º, da Lei Federal nº 8.666/93 e atualizações posteriores.</w:t>
      </w:r>
    </w:p>
    <w:p w:rsidR="00F20C84" w:rsidRPr="00EB09F2" w:rsidRDefault="00F20C84" w:rsidP="00F20C84">
      <w:pPr>
        <w:spacing w:after="0" w:line="240" w:lineRule="auto"/>
        <w:jc w:val="both"/>
        <w:rPr>
          <w:rFonts w:eastAsia="Times New Roman"/>
          <w:color w:val="000000"/>
          <w:sz w:val="20"/>
          <w:szCs w:val="20"/>
          <w:lang w:eastAsia="pt-BR"/>
        </w:rPr>
      </w:pPr>
    </w:p>
    <w:p w:rsidR="00F20C84" w:rsidRPr="00EB09F2" w:rsidRDefault="00F20C84" w:rsidP="00F20C84">
      <w:pPr>
        <w:spacing w:after="0" w:line="240" w:lineRule="auto"/>
        <w:jc w:val="both"/>
        <w:rPr>
          <w:rFonts w:eastAsia="Times New Roman"/>
          <w:b/>
          <w:bCs/>
          <w:color w:val="000000"/>
          <w:sz w:val="20"/>
          <w:szCs w:val="20"/>
          <w:lang w:eastAsia="pt-BR"/>
        </w:rPr>
      </w:pPr>
      <w:r w:rsidRPr="00EB09F2">
        <w:rPr>
          <w:rFonts w:eastAsia="Times New Roman"/>
          <w:b/>
          <w:bCs/>
          <w:color w:val="000000"/>
          <w:sz w:val="20"/>
          <w:szCs w:val="20"/>
          <w:lang w:eastAsia="pt-BR"/>
        </w:rPr>
        <w:t>2- PARTICIPAÇÃO</w:t>
      </w:r>
    </w:p>
    <w:p w:rsidR="00A17350" w:rsidRPr="00EB09F2" w:rsidRDefault="00A17350" w:rsidP="00A17350">
      <w:pPr>
        <w:spacing w:after="0" w:line="240" w:lineRule="auto"/>
        <w:ind w:firstLine="708"/>
        <w:jc w:val="both"/>
        <w:rPr>
          <w:b/>
          <w:bCs/>
          <w:color w:val="000000"/>
          <w:sz w:val="20"/>
          <w:szCs w:val="20"/>
        </w:rPr>
      </w:pPr>
      <w:r w:rsidRPr="00EB09F2">
        <w:rPr>
          <w:b/>
          <w:bCs/>
          <w:color w:val="000000"/>
          <w:sz w:val="20"/>
          <w:szCs w:val="20"/>
        </w:rPr>
        <w:t>2.1</w:t>
      </w:r>
      <w:r>
        <w:rPr>
          <w:b/>
          <w:bCs/>
          <w:color w:val="000000"/>
          <w:sz w:val="20"/>
          <w:szCs w:val="20"/>
        </w:rPr>
        <w:t>.</w:t>
      </w:r>
      <w:r w:rsidRPr="00EB09F2">
        <w:rPr>
          <w:color w:val="000000"/>
          <w:sz w:val="20"/>
          <w:szCs w:val="20"/>
        </w:rPr>
        <w:t xml:space="preserve"> Poderão participar deste pregão empresas interessadas do ramo de atividade pertinente ao objeto desta licitação que atenderem às exigências de habilitação.</w:t>
      </w:r>
    </w:p>
    <w:p w:rsidR="00A17350" w:rsidRPr="00664F85" w:rsidRDefault="00A17350" w:rsidP="00A17350">
      <w:pPr>
        <w:spacing w:after="0" w:line="240" w:lineRule="auto"/>
        <w:ind w:firstLine="708"/>
        <w:jc w:val="both"/>
        <w:rPr>
          <w:color w:val="000000"/>
          <w:sz w:val="20"/>
          <w:szCs w:val="20"/>
        </w:rPr>
      </w:pPr>
      <w:r w:rsidRPr="00664F85">
        <w:rPr>
          <w:b/>
          <w:color w:val="000000"/>
          <w:sz w:val="20"/>
          <w:szCs w:val="20"/>
        </w:rPr>
        <w:t>2.2</w:t>
      </w:r>
      <w:r>
        <w:rPr>
          <w:b/>
          <w:color w:val="000000"/>
          <w:sz w:val="20"/>
          <w:szCs w:val="20"/>
        </w:rPr>
        <w:t>.</w:t>
      </w:r>
      <w:r w:rsidRPr="00664F85">
        <w:rPr>
          <w:color w:val="000000"/>
          <w:sz w:val="20"/>
          <w:szCs w:val="20"/>
        </w:rPr>
        <w:t xml:space="preserve"> Não poderão participar nesta licitação as empresas que:</w:t>
      </w:r>
    </w:p>
    <w:p w:rsidR="00A17350" w:rsidRPr="00664F85" w:rsidRDefault="00A17350" w:rsidP="00A17350">
      <w:pPr>
        <w:shd w:val="clear" w:color="auto" w:fill="FFFFFF"/>
        <w:spacing w:after="0" w:line="240" w:lineRule="auto"/>
        <w:ind w:firstLine="1418"/>
        <w:jc w:val="both"/>
        <w:rPr>
          <w:color w:val="000000"/>
          <w:sz w:val="20"/>
          <w:szCs w:val="20"/>
        </w:rPr>
      </w:pPr>
      <w:r w:rsidRPr="00664F85">
        <w:rPr>
          <w:b/>
          <w:color w:val="000000"/>
          <w:sz w:val="20"/>
          <w:szCs w:val="20"/>
        </w:rPr>
        <w:t>2.2.1.</w:t>
      </w:r>
      <w:r w:rsidRPr="00664F85">
        <w:rPr>
          <w:color w:val="000000"/>
          <w:sz w:val="20"/>
          <w:szCs w:val="20"/>
        </w:rPr>
        <w:t xml:space="preserve"> Encontrarem-se em situação de falência, recuperação judicial ou extrajudicial, concurso de credores, dissolução, liquidação ou empresas estrangeiras que não funcionem no País.</w:t>
      </w:r>
    </w:p>
    <w:p w:rsidR="00A17350" w:rsidRPr="00664F85" w:rsidRDefault="00A17350" w:rsidP="00A17350">
      <w:pPr>
        <w:shd w:val="clear" w:color="auto" w:fill="FFFFFF"/>
        <w:spacing w:after="0" w:line="240" w:lineRule="auto"/>
        <w:ind w:firstLine="1418"/>
        <w:jc w:val="both"/>
        <w:rPr>
          <w:color w:val="000000"/>
          <w:sz w:val="20"/>
          <w:szCs w:val="20"/>
        </w:rPr>
      </w:pPr>
      <w:r w:rsidRPr="00664F85">
        <w:rPr>
          <w:b/>
          <w:color w:val="000000"/>
          <w:sz w:val="20"/>
          <w:szCs w:val="20"/>
        </w:rPr>
        <w:t>2.2.2.</w:t>
      </w:r>
      <w:r w:rsidRPr="00664F85">
        <w:rPr>
          <w:color w:val="000000"/>
          <w:sz w:val="20"/>
          <w:szCs w:val="20"/>
        </w:rPr>
        <w:t xml:space="preserve"> Estiverem suspensas para licitar e contratar com o Município da Estância Turística de Tremembé.</w:t>
      </w:r>
    </w:p>
    <w:p w:rsidR="00A17350" w:rsidRPr="00664F85" w:rsidRDefault="00A17350" w:rsidP="00A17350">
      <w:pPr>
        <w:shd w:val="clear" w:color="auto" w:fill="FFFFFF"/>
        <w:spacing w:after="0" w:line="240" w:lineRule="auto"/>
        <w:ind w:firstLine="1418"/>
        <w:jc w:val="both"/>
        <w:rPr>
          <w:color w:val="000000"/>
          <w:sz w:val="20"/>
          <w:szCs w:val="20"/>
        </w:rPr>
      </w:pPr>
      <w:r w:rsidRPr="00664F85">
        <w:rPr>
          <w:b/>
          <w:color w:val="000000"/>
          <w:sz w:val="20"/>
          <w:szCs w:val="20"/>
        </w:rPr>
        <w:t>2.2.3.</w:t>
      </w:r>
      <w:r w:rsidRPr="00664F85">
        <w:rPr>
          <w:color w:val="000000"/>
          <w:sz w:val="20"/>
          <w:szCs w:val="20"/>
        </w:rPr>
        <w:t xml:space="preserve"> Forem declaradas inidôneas para licitar e contratar com a Administração Pública Federal, Estadual ou Municipal.</w:t>
      </w:r>
    </w:p>
    <w:p w:rsidR="00A17350" w:rsidRDefault="00A17350" w:rsidP="00A17350">
      <w:pPr>
        <w:shd w:val="clear" w:color="auto" w:fill="FFFFFF"/>
        <w:spacing w:after="0" w:line="240" w:lineRule="auto"/>
        <w:ind w:firstLine="1418"/>
        <w:jc w:val="both"/>
        <w:rPr>
          <w:rFonts w:ascii="Calibri" w:hAnsi="Calibri" w:cs="Arial"/>
          <w:sz w:val="20"/>
          <w:szCs w:val="20"/>
        </w:rPr>
      </w:pPr>
      <w:r w:rsidRPr="00664F85">
        <w:rPr>
          <w:b/>
          <w:color w:val="000000"/>
          <w:sz w:val="20"/>
          <w:szCs w:val="20"/>
        </w:rPr>
        <w:t>2.2.4.</w:t>
      </w:r>
      <w:r w:rsidRPr="00664F85">
        <w:rPr>
          <w:color w:val="000000"/>
          <w:sz w:val="20"/>
          <w:szCs w:val="20"/>
        </w:rPr>
        <w:t xml:space="preserve"> </w:t>
      </w:r>
      <w:r w:rsidR="00AE3D52" w:rsidRPr="0080390F">
        <w:rPr>
          <w:sz w:val="20"/>
          <w:szCs w:val="20"/>
        </w:rPr>
        <w:t xml:space="preserve">Declaração de que não </w:t>
      </w:r>
      <w:r w:rsidR="00AE3D52" w:rsidRPr="0080390F">
        <w:rPr>
          <w:rFonts w:ascii="Calibri" w:hAnsi="Calibri" w:cs="Arial"/>
          <w:sz w:val="20"/>
          <w:szCs w:val="20"/>
        </w:rPr>
        <w:t>possui entre seus proprietários, servidor ou dirigente ou entidade contratante responsável pela licitação</w:t>
      </w:r>
      <w:r w:rsidR="00AE3D52">
        <w:rPr>
          <w:rFonts w:ascii="Calibri" w:hAnsi="Calibri" w:cs="Arial"/>
          <w:sz w:val="20"/>
          <w:szCs w:val="20"/>
        </w:rPr>
        <w:t>.</w:t>
      </w:r>
    </w:p>
    <w:p w:rsidR="00AE3D52" w:rsidRPr="00664F85" w:rsidRDefault="00AE3D52" w:rsidP="00A17350">
      <w:pPr>
        <w:shd w:val="clear" w:color="auto" w:fill="FFFFFF"/>
        <w:spacing w:after="0" w:line="240" w:lineRule="auto"/>
        <w:ind w:firstLine="1418"/>
        <w:jc w:val="both"/>
        <w:rPr>
          <w:color w:val="000000"/>
          <w:sz w:val="20"/>
          <w:szCs w:val="20"/>
        </w:rPr>
      </w:pPr>
    </w:p>
    <w:p w:rsidR="00A17350" w:rsidRPr="00664F85" w:rsidRDefault="00A17350" w:rsidP="00A17350">
      <w:pPr>
        <w:shd w:val="clear" w:color="auto" w:fill="FFFFFF"/>
        <w:spacing w:after="0" w:line="240" w:lineRule="auto"/>
        <w:ind w:firstLine="1418"/>
        <w:jc w:val="both"/>
        <w:rPr>
          <w:color w:val="000000"/>
          <w:sz w:val="20"/>
          <w:szCs w:val="20"/>
        </w:rPr>
      </w:pPr>
      <w:r w:rsidRPr="00664F85">
        <w:rPr>
          <w:b/>
          <w:color w:val="000000"/>
          <w:sz w:val="20"/>
          <w:szCs w:val="20"/>
        </w:rPr>
        <w:lastRenderedPageBreak/>
        <w:t>2.2.5.</w:t>
      </w:r>
      <w:r w:rsidRPr="00664F85">
        <w:rPr>
          <w:color w:val="000000"/>
          <w:sz w:val="20"/>
          <w:szCs w:val="20"/>
        </w:rPr>
        <w:t xml:space="preserve"> Estejam constituídas sob a forma de consórcio.</w:t>
      </w:r>
    </w:p>
    <w:p w:rsidR="00A17350" w:rsidRPr="00664F85" w:rsidRDefault="00A17350" w:rsidP="00A17350">
      <w:pPr>
        <w:shd w:val="clear" w:color="auto" w:fill="FFFFFF"/>
        <w:spacing w:after="0" w:line="240" w:lineRule="auto"/>
        <w:ind w:firstLine="1418"/>
        <w:jc w:val="both"/>
        <w:rPr>
          <w:color w:val="000000"/>
          <w:sz w:val="20"/>
          <w:szCs w:val="20"/>
        </w:rPr>
      </w:pPr>
      <w:r w:rsidRPr="00664F85">
        <w:rPr>
          <w:b/>
          <w:color w:val="000000"/>
          <w:sz w:val="20"/>
          <w:szCs w:val="20"/>
        </w:rPr>
        <w:t>2.2.6.</w:t>
      </w:r>
      <w:r w:rsidRPr="00664F85">
        <w:rPr>
          <w:color w:val="000000"/>
          <w:sz w:val="20"/>
          <w:szCs w:val="20"/>
        </w:rPr>
        <w:t xml:space="preserve"> Encontrem-se sob o controle de um mesmo grupo de pessoas físicas ou jurídicas.</w:t>
      </w:r>
    </w:p>
    <w:p w:rsidR="00A17350" w:rsidRPr="00664F85" w:rsidRDefault="00A17350" w:rsidP="00A17350">
      <w:pPr>
        <w:shd w:val="clear" w:color="auto" w:fill="FFFFFF"/>
        <w:spacing w:after="0" w:line="240" w:lineRule="auto"/>
        <w:ind w:firstLine="708"/>
        <w:jc w:val="both"/>
        <w:rPr>
          <w:color w:val="000000"/>
          <w:sz w:val="20"/>
          <w:szCs w:val="20"/>
        </w:rPr>
      </w:pPr>
      <w:r w:rsidRPr="00664F85">
        <w:rPr>
          <w:b/>
          <w:color w:val="000000"/>
          <w:sz w:val="20"/>
          <w:szCs w:val="20"/>
        </w:rPr>
        <w:t>2.3.</w:t>
      </w:r>
      <w:r w:rsidRPr="00664F85">
        <w:rPr>
          <w:color w:val="000000"/>
          <w:sz w:val="20"/>
          <w:szCs w:val="20"/>
        </w:rPr>
        <w:t xml:space="preserve"> É vedado a qualquer pessoa, física ou jurídica, representar mais de um licitante na presente licitação.</w:t>
      </w:r>
    </w:p>
    <w:p w:rsidR="00A17350" w:rsidRPr="00664F85" w:rsidRDefault="00A17350" w:rsidP="00A17350">
      <w:pPr>
        <w:shd w:val="clear" w:color="auto" w:fill="FFFFFF"/>
        <w:spacing w:after="0" w:line="240" w:lineRule="auto"/>
        <w:ind w:firstLine="708"/>
        <w:jc w:val="both"/>
        <w:rPr>
          <w:color w:val="000000"/>
          <w:sz w:val="20"/>
          <w:szCs w:val="20"/>
        </w:rPr>
      </w:pPr>
      <w:r w:rsidRPr="00664F85">
        <w:rPr>
          <w:b/>
          <w:color w:val="000000"/>
          <w:sz w:val="20"/>
          <w:szCs w:val="20"/>
        </w:rPr>
        <w:t>2.4.</w:t>
      </w:r>
      <w:r w:rsidRPr="00664F85">
        <w:rPr>
          <w:color w:val="000000"/>
          <w:sz w:val="20"/>
          <w:szCs w:val="20"/>
        </w:rPr>
        <w:t xml:space="preserve"> Cada licitante apresentará uma só proposta, de acordo com as exigências deste Edital.</w:t>
      </w:r>
    </w:p>
    <w:p w:rsidR="00A17350" w:rsidRPr="00664F85" w:rsidRDefault="00A17350" w:rsidP="00A17350">
      <w:pPr>
        <w:shd w:val="clear" w:color="auto" w:fill="FFFFFF"/>
        <w:spacing w:after="0" w:line="240" w:lineRule="auto"/>
        <w:ind w:firstLine="708"/>
        <w:jc w:val="both"/>
        <w:rPr>
          <w:color w:val="000000"/>
          <w:sz w:val="20"/>
          <w:szCs w:val="20"/>
        </w:rPr>
      </w:pPr>
      <w:r w:rsidRPr="00664F85">
        <w:rPr>
          <w:b/>
          <w:color w:val="000000"/>
          <w:sz w:val="20"/>
          <w:szCs w:val="20"/>
        </w:rPr>
        <w:t>2.5.</w:t>
      </w:r>
      <w:r w:rsidRPr="00664F85">
        <w:rPr>
          <w:color w:val="000000"/>
          <w:sz w:val="20"/>
          <w:szCs w:val="20"/>
        </w:rPr>
        <w:t xml:space="preserve"> O licitante arcará integralmente com todos os custos de preparação e apresentação de sua proposta, independente do resultado do procedimento licitatório.</w:t>
      </w:r>
    </w:p>
    <w:p w:rsidR="00A17350" w:rsidRPr="00664F85" w:rsidRDefault="00A17350" w:rsidP="00A17350">
      <w:pPr>
        <w:shd w:val="clear" w:color="auto" w:fill="FFFFFF"/>
        <w:spacing w:after="0" w:line="240" w:lineRule="auto"/>
        <w:ind w:firstLine="708"/>
        <w:jc w:val="both"/>
        <w:rPr>
          <w:color w:val="000000"/>
          <w:sz w:val="20"/>
          <w:szCs w:val="20"/>
        </w:rPr>
      </w:pPr>
      <w:r w:rsidRPr="00664F85">
        <w:rPr>
          <w:b/>
          <w:color w:val="000000"/>
          <w:sz w:val="20"/>
          <w:szCs w:val="20"/>
        </w:rPr>
        <w:t>2.6.</w:t>
      </w:r>
      <w:r w:rsidRPr="00664F85">
        <w:rPr>
          <w:color w:val="000000"/>
          <w:sz w:val="20"/>
          <w:szCs w:val="20"/>
        </w:rPr>
        <w:t xml:space="preserve"> A participação no certame implica aceitar todas as condições estabelecidas neste Edital.</w:t>
      </w:r>
    </w:p>
    <w:p w:rsidR="00F20C84" w:rsidRPr="00EB09F2" w:rsidRDefault="00F20C84" w:rsidP="00664F85">
      <w:pPr>
        <w:spacing w:after="0" w:line="240" w:lineRule="auto"/>
        <w:jc w:val="both"/>
        <w:rPr>
          <w:color w:val="000000"/>
          <w:sz w:val="20"/>
          <w:szCs w:val="20"/>
        </w:rPr>
      </w:pPr>
    </w:p>
    <w:p w:rsidR="00F20C84" w:rsidRPr="00EB09F2" w:rsidRDefault="00F20C84" w:rsidP="00F20C84">
      <w:pPr>
        <w:spacing w:after="0" w:line="240" w:lineRule="auto"/>
        <w:jc w:val="both"/>
        <w:rPr>
          <w:rFonts w:eastAsia="Times New Roman"/>
          <w:b/>
          <w:bCs/>
          <w:color w:val="000000"/>
          <w:sz w:val="20"/>
          <w:szCs w:val="20"/>
          <w:lang w:eastAsia="pt-BR"/>
        </w:rPr>
      </w:pPr>
      <w:r w:rsidRPr="00EB09F2">
        <w:rPr>
          <w:rFonts w:eastAsia="Times New Roman"/>
          <w:b/>
          <w:bCs/>
          <w:color w:val="000000"/>
          <w:sz w:val="20"/>
          <w:szCs w:val="20"/>
          <w:lang w:eastAsia="pt-BR"/>
        </w:rPr>
        <w:t>3 - CREDENCIAMENTO</w:t>
      </w:r>
    </w:p>
    <w:p w:rsidR="003C4781" w:rsidRPr="00EB09F2" w:rsidRDefault="003C4781" w:rsidP="003C4781">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3.1</w:t>
      </w:r>
      <w:r w:rsidR="004042D2">
        <w:rPr>
          <w:rFonts w:eastAsia="Times New Roman" w:cs="Tahoma"/>
          <w:b/>
          <w:bCs/>
          <w:color w:val="000000"/>
          <w:sz w:val="20"/>
          <w:szCs w:val="20"/>
          <w:lang w:eastAsia="pt-BR"/>
        </w:rPr>
        <w:t>.</w:t>
      </w:r>
      <w:r w:rsidRPr="00EB09F2">
        <w:rPr>
          <w:rFonts w:eastAsia="Times New Roman" w:cs="Tahoma"/>
          <w:color w:val="000000"/>
          <w:sz w:val="20"/>
          <w:szCs w:val="20"/>
          <w:lang w:eastAsia="pt-BR"/>
        </w:rPr>
        <w:t xml:space="preserve"> Por ocasião da fase de credenciamento dos licitantes, deverá ser apresentado o que se segue:</w:t>
      </w:r>
    </w:p>
    <w:p w:rsidR="003C4781" w:rsidRPr="00EB09F2" w:rsidRDefault="003C4781" w:rsidP="003C4781">
      <w:pPr>
        <w:spacing w:after="0"/>
        <w:ind w:left="708"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3.1.1 </w:t>
      </w:r>
      <w:r w:rsidRPr="00EB09F2">
        <w:rPr>
          <w:rFonts w:eastAsia="Times New Roman" w:cs="Tahoma"/>
          <w:color w:val="000000"/>
          <w:sz w:val="20"/>
          <w:szCs w:val="20"/>
          <w:lang w:eastAsia="pt-BR"/>
        </w:rPr>
        <w:t>- Quanto aos representantes:</w:t>
      </w:r>
    </w:p>
    <w:p w:rsidR="003C4781" w:rsidRPr="00EB09F2" w:rsidRDefault="003C4781" w:rsidP="0040351E">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a) </w:t>
      </w:r>
      <w:r w:rsidRPr="00EB09F2">
        <w:rPr>
          <w:rFonts w:eastAsia="Times New Roman" w:cs="Tahoma"/>
          <w:color w:val="000000"/>
          <w:sz w:val="20"/>
          <w:szCs w:val="20"/>
          <w:lang w:eastAsia="pt-BR"/>
        </w:rPr>
        <w:t xml:space="preserve">Tratando-se de </w:t>
      </w:r>
      <w:r w:rsidRPr="00EB09F2">
        <w:rPr>
          <w:rFonts w:eastAsia="Times New Roman" w:cs="Tahoma"/>
          <w:b/>
          <w:bCs/>
          <w:sz w:val="20"/>
          <w:szCs w:val="20"/>
          <w:lang w:eastAsia="pt-BR"/>
        </w:rPr>
        <w:t xml:space="preserve">Representante Legal </w:t>
      </w:r>
      <w:r w:rsidRPr="00EB09F2">
        <w:rPr>
          <w:rFonts w:eastAsia="Times New Roman" w:cs="Tahoma"/>
          <w:color w:val="000000"/>
          <w:sz w:val="20"/>
          <w:szCs w:val="20"/>
          <w:lang w:eastAsia="pt-BR"/>
        </w:rPr>
        <w:t xml:space="preserve">(sócio, proprietário, dirigente ou assemelhado), instrumento constitutivo da empresa registrado na Junta Comercial, ou tratando-se de sociedade simples, </w:t>
      </w:r>
      <w:r w:rsidRPr="00EB09F2">
        <w:rPr>
          <w:rFonts w:eastAsia="Times New Roman" w:cs="Tahoma"/>
          <w:sz w:val="20"/>
          <w:szCs w:val="20"/>
          <w:lang w:eastAsia="pt-BR"/>
        </w:rPr>
        <w:t>o ato constitutivo registrado no Cartório de Registro Civil de Pessoas Jurídicas, no qual estejam expressos seus poderes para exercer direitos e assumir obrigações em decorrência de tal investidura;</w:t>
      </w:r>
    </w:p>
    <w:p w:rsidR="003C4781" w:rsidRPr="00EB09F2" w:rsidRDefault="003C4781" w:rsidP="0040351E">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b) </w:t>
      </w:r>
      <w:r w:rsidRPr="00EB09F2">
        <w:rPr>
          <w:rFonts w:eastAsia="Times New Roman" w:cs="Tahoma"/>
          <w:color w:val="000000"/>
          <w:sz w:val="20"/>
          <w:szCs w:val="20"/>
          <w:lang w:eastAsia="pt-BR"/>
        </w:rPr>
        <w:t xml:space="preserve">Tratando-se de </w:t>
      </w:r>
      <w:r w:rsidRPr="00EB09F2">
        <w:rPr>
          <w:rFonts w:eastAsia="Times New Roman" w:cs="Tahoma"/>
          <w:b/>
          <w:bCs/>
          <w:sz w:val="20"/>
          <w:szCs w:val="20"/>
          <w:lang w:eastAsia="pt-BR"/>
        </w:rPr>
        <w:t>Procurador</w:t>
      </w:r>
      <w:r w:rsidRPr="00EB09F2">
        <w:rPr>
          <w:rFonts w:eastAsia="Times New Roman" w:cs="Tahoma"/>
          <w:sz w:val="20"/>
          <w:szCs w:val="20"/>
          <w:lang w:eastAsia="pt-BR"/>
        </w:rPr>
        <w:t xml:space="preserve">,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w:t>
      </w:r>
      <w:r w:rsidRPr="00EB09F2">
        <w:rPr>
          <w:rFonts w:eastAsia="Times New Roman" w:cs="Tahoma"/>
          <w:sz w:val="20"/>
          <w:szCs w:val="20"/>
          <w:u w:val="single"/>
          <w:lang w:eastAsia="pt-BR"/>
        </w:rPr>
        <w:t xml:space="preserve">deverá apresentar instrumento constitutivo da empresa </w:t>
      </w:r>
      <w:r w:rsidRPr="00EB09F2">
        <w:rPr>
          <w:rFonts w:eastAsia="Times New Roman" w:cs="Tahoma"/>
          <w:color w:val="000000"/>
          <w:sz w:val="20"/>
          <w:szCs w:val="20"/>
          <w:lang w:eastAsia="pt-BR"/>
        </w:rPr>
        <w:t>na forma estipulada no subitem “a”;</w:t>
      </w:r>
    </w:p>
    <w:p w:rsidR="003C4781" w:rsidRPr="00EB09F2" w:rsidRDefault="003C4781" w:rsidP="0040351E">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c) </w:t>
      </w:r>
      <w:r w:rsidRPr="00EB09F2">
        <w:rPr>
          <w:rFonts w:eastAsia="Times New Roman" w:cs="Tahoma"/>
          <w:color w:val="000000"/>
          <w:sz w:val="20"/>
          <w:szCs w:val="20"/>
          <w:lang w:eastAsia="pt-BR"/>
        </w:rPr>
        <w:t>O representante (legal ou procurador) da empresa interessada deverá identificar-se exibindo documento oficial que contenha foto;</w:t>
      </w:r>
    </w:p>
    <w:p w:rsidR="003C4781" w:rsidRPr="00EB09F2" w:rsidRDefault="003C4781" w:rsidP="0040351E">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d) </w:t>
      </w:r>
      <w:r w:rsidRPr="00EB09F2">
        <w:rPr>
          <w:rFonts w:eastAsia="Times New Roman" w:cs="Tahoma"/>
          <w:color w:val="000000"/>
          <w:sz w:val="20"/>
          <w:szCs w:val="20"/>
          <w:lang w:eastAsia="pt-BR"/>
        </w:rPr>
        <w:t xml:space="preserve">O licitante que não contar com </w:t>
      </w:r>
      <w:r w:rsidRPr="00EB09F2">
        <w:rPr>
          <w:rFonts w:eastAsia="Times New Roman" w:cs="Tahoma"/>
          <w:b/>
          <w:bCs/>
          <w:color w:val="000000"/>
          <w:sz w:val="20"/>
          <w:szCs w:val="20"/>
          <w:lang w:eastAsia="pt-BR"/>
        </w:rPr>
        <w:t xml:space="preserve">representante </w:t>
      </w:r>
      <w:r w:rsidRPr="00EB09F2">
        <w:rPr>
          <w:rFonts w:eastAsia="Times New Roman" w:cs="Tahoma"/>
          <w:color w:val="000000"/>
          <w:sz w:val="20"/>
          <w:szCs w:val="20"/>
          <w:lang w:eastAsia="pt-BR"/>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3C4781" w:rsidRPr="00EB09F2" w:rsidRDefault="003C4781" w:rsidP="0040351E">
      <w:pPr>
        <w:spacing w:after="0"/>
        <w:ind w:firstLine="708"/>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e) </w:t>
      </w:r>
      <w:r w:rsidRPr="00EB09F2">
        <w:rPr>
          <w:rFonts w:eastAsia="Times New Roman" w:cs="Tahoma"/>
          <w:color w:val="000000"/>
          <w:sz w:val="20"/>
          <w:szCs w:val="20"/>
          <w:lang w:eastAsia="pt-BR"/>
        </w:rPr>
        <w:t xml:space="preserve">Será admitido apenas </w:t>
      </w:r>
      <w:r w:rsidRPr="00EB09F2">
        <w:rPr>
          <w:rFonts w:eastAsia="Times New Roman" w:cs="Tahoma"/>
          <w:b/>
          <w:bCs/>
          <w:color w:val="000000"/>
          <w:sz w:val="20"/>
          <w:szCs w:val="20"/>
          <w:lang w:eastAsia="pt-BR"/>
        </w:rPr>
        <w:t>1</w:t>
      </w:r>
      <w:r w:rsidRPr="00EB09F2">
        <w:rPr>
          <w:rFonts w:eastAsia="Times New Roman" w:cs="Tahoma"/>
          <w:color w:val="000000"/>
          <w:sz w:val="20"/>
          <w:szCs w:val="20"/>
          <w:lang w:eastAsia="pt-BR"/>
        </w:rPr>
        <w:t xml:space="preserve">(um) </w:t>
      </w:r>
      <w:r w:rsidRPr="00EB09F2">
        <w:rPr>
          <w:rFonts w:eastAsia="Times New Roman" w:cs="Tahoma"/>
          <w:b/>
          <w:bCs/>
          <w:color w:val="000000"/>
          <w:sz w:val="20"/>
          <w:szCs w:val="20"/>
          <w:lang w:eastAsia="pt-BR"/>
        </w:rPr>
        <w:t xml:space="preserve">representante </w:t>
      </w:r>
      <w:r w:rsidRPr="00EB09F2">
        <w:rPr>
          <w:rFonts w:eastAsia="Times New Roman" w:cs="Tahoma"/>
          <w:color w:val="000000"/>
          <w:sz w:val="20"/>
          <w:szCs w:val="20"/>
          <w:lang w:eastAsia="pt-BR"/>
        </w:rPr>
        <w:t>para cada licitante credenciado, sendo que cada um deles poderá representar apenas um licitante credenciado.</w:t>
      </w:r>
    </w:p>
    <w:p w:rsidR="003C4781" w:rsidRPr="00EB09F2" w:rsidRDefault="003C4781" w:rsidP="003C4781">
      <w:pPr>
        <w:spacing w:after="0"/>
        <w:ind w:firstLine="1416"/>
        <w:jc w:val="both"/>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3.1.2 </w:t>
      </w:r>
      <w:r w:rsidRPr="00EB09F2">
        <w:rPr>
          <w:rFonts w:eastAsia="Times New Roman" w:cs="Tahoma"/>
          <w:color w:val="000000"/>
          <w:sz w:val="20"/>
          <w:szCs w:val="20"/>
          <w:lang w:eastAsia="pt-BR"/>
        </w:rPr>
        <w:t>- Quanto ao pleno atendimento aos requisitos de habilitação:</w:t>
      </w:r>
    </w:p>
    <w:p w:rsidR="003C4781" w:rsidRPr="00EB09F2" w:rsidRDefault="0040351E" w:rsidP="0040351E">
      <w:pPr>
        <w:widowControl w:val="0"/>
        <w:tabs>
          <w:tab w:val="left" w:pos="0"/>
        </w:tabs>
        <w:spacing w:after="0"/>
        <w:jc w:val="both"/>
        <w:rPr>
          <w:rFonts w:eastAsia="Times New Roman" w:cs="Tahoma"/>
          <w:b/>
          <w:bCs/>
          <w:color w:val="000000"/>
          <w:sz w:val="20"/>
          <w:szCs w:val="20"/>
          <w:lang w:eastAsia="pt-BR"/>
        </w:rPr>
      </w:pPr>
      <w:r>
        <w:rPr>
          <w:rFonts w:eastAsia="Times New Roman" w:cs="Tahoma"/>
          <w:b/>
          <w:bCs/>
          <w:color w:val="000000"/>
          <w:sz w:val="20"/>
          <w:szCs w:val="20"/>
          <w:lang w:eastAsia="pt-BR"/>
        </w:rPr>
        <w:tab/>
      </w:r>
      <w:r w:rsidR="003C4781" w:rsidRPr="00EB09F2">
        <w:rPr>
          <w:rFonts w:eastAsia="Times New Roman" w:cs="Tahoma"/>
          <w:b/>
          <w:bCs/>
          <w:color w:val="000000"/>
          <w:sz w:val="20"/>
          <w:szCs w:val="20"/>
          <w:lang w:eastAsia="pt-BR"/>
        </w:rPr>
        <w:t xml:space="preserve">a) Declaração de pleno atendimento aos requisitos de habilitação </w:t>
      </w:r>
      <w:r w:rsidR="003C4781" w:rsidRPr="00EB09F2">
        <w:rPr>
          <w:rFonts w:eastAsia="Times New Roman" w:cs="Tahoma"/>
          <w:color w:val="000000"/>
          <w:sz w:val="20"/>
          <w:szCs w:val="20"/>
          <w:lang w:eastAsia="pt-BR"/>
        </w:rPr>
        <w:t xml:space="preserve">e inexistência de qualquer fato impeditivo à participação, que deverá ser feita de acordo com o modelo estabelecido no </w:t>
      </w:r>
      <w:r w:rsidR="003C4781" w:rsidRPr="00EB09F2">
        <w:rPr>
          <w:rFonts w:eastAsia="Times New Roman" w:cs="Tahoma"/>
          <w:b/>
          <w:bCs/>
          <w:color w:val="FF0000"/>
          <w:sz w:val="20"/>
          <w:szCs w:val="20"/>
          <w:lang w:eastAsia="pt-BR"/>
        </w:rPr>
        <w:t xml:space="preserve">Anexo II </w:t>
      </w:r>
      <w:r w:rsidR="003C4781" w:rsidRPr="00EB09F2">
        <w:rPr>
          <w:rFonts w:eastAsia="Times New Roman" w:cs="Tahoma"/>
          <w:color w:val="000000"/>
          <w:sz w:val="20"/>
          <w:szCs w:val="20"/>
          <w:lang w:eastAsia="pt-BR"/>
        </w:rPr>
        <w:t xml:space="preserve">deste Edital, e apresentada </w:t>
      </w:r>
      <w:r w:rsidR="003C4781" w:rsidRPr="00EB09F2">
        <w:rPr>
          <w:rFonts w:eastAsia="Times New Roman" w:cs="Tahoma"/>
          <w:b/>
          <w:bCs/>
          <w:color w:val="000000"/>
          <w:sz w:val="20"/>
          <w:szCs w:val="20"/>
          <w:lang w:eastAsia="pt-BR"/>
        </w:rPr>
        <w:t xml:space="preserve">FORA </w:t>
      </w:r>
      <w:r w:rsidR="003C4781" w:rsidRPr="00EB09F2">
        <w:rPr>
          <w:rFonts w:eastAsia="Times New Roman" w:cs="Tahoma"/>
          <w:color w:val="000000"/>
          <w:sz w:val="20"/>
          <w:szCs w:val="20"/>
          <w:lang w:eastAsia="pt-BR"/>
        </w:rPr>
        <w:t>dos Envelopes nº. 1 (Proposta) e nº. 2 (Habilitação);</w:t>
      </w:r>
    </w:p>
    <w:p w:rsidR="003C4781" w:rsidRPr="00EB09F2" w:rsidRDefault="003C4781" w:rsidP="00B852DD">
      <w:pPr>
        <w:numPr>
          <w:ilvl w:val="2"/>
          <w:numId w:val="7"/>
        </w:numPr>
        <w:suppressAutoHyphens/>
        <w:spacing w:after="0"/>
        <w:ind w:left="1843" w:hanging="427"/>
        <w:jc w:val="both"/>
        <w:rPr>
          <w:rFonts w:eastAsia="Times New Roman" w:cs="Tahoma"/>
          <w:b/>
          <w:bCs/>
          <w:color w:val="000000"/>
          <w:sz w:val="20"/>
          <w:szCs w:val="20"/>
          <w:lang w:eastAsia="pt-BR"/>
        </w:rPr>
      </w:pPr>
      <w:r w:rsidRPr="00EB09F2">
        <w:rPr>
          <w:rFonts w:eastAsia="Times New Roman" w:cs="Tahoma"/>
          <w:color w:val="000000"/>
          <w:sz w:val="20"/>
          <w:szCs w:val="20"/>
          <w:lang w:eastAsia="pt-BR"/>
        </w:rPr>
        <w:t>- Quanto às microempresas, empresas de pequeno porte ou cooperativas:</w:t>
      </w:r>
    </w:p>
    <w:p w:rsidR="0040351E" w:rsidRDefault="0040351E" w:rsidP="00A17350">
      <w:pPr>
        <w:widowControl w:val="0"/>
        <w:tabs>
          <w:tab w:val="left" w:pos="0"/>
        </w:tabs>
        <w:spacing w:after="0"/>
        <w:jc w:val="both"/>
        <w:rPr>
          <w:rFonts w:eastAsia="Times New Roman" w:cs="Tahoma"/>
          <w:color w:val="000000"/>
          <w:sz w:val="20"/>
          <w:szCs w:val="20"/>
          <w:lang w:eastAsia="pt-BR"/>
        </w:rPr>
      </w:pPr>
      <w:r>
        <w:rPr>
          <w:rFonts w:eastAsia="Times New Roman" w:cs="Tahoma"/>
          <w:b/>
          <w:bCs/>
          <w:color w:val="000000"/>
          <w:sz w:val="20"/>
          <w:szCs w:val="20"/>
          <w:lang w:eastAsia="pt-BR"/>
        </w:rPr>
        <w:tab/>
      </w:r>
      <w:r w:rsidR="003C4781" w:rsidRPr="00EB09F2">
        <w:rPr>
          <w:rFonts w:eastAsia="Times New Roman" w:cs="Tahoma"/>
          <w:b/>
          <w:bCs/>
          <w:color w:val="000000"/>
          <w:sz w:val="20"/>
          <w:szCs w:val="20"/>
          <w:lang w:eastAsia="pt-BR"/>
        </w:rPr>
        <w:t xml:space="preserve">a) Declaração de microempresa, empresa de pequeno porte ou cooperativa </w:t>
      </w:r>
      <w:r w:rsidR="003C4781" w:rsidRPr="00EB09F2">
        <w:rPr>
          <w:rFonts w:eastAsia="Times New Roman" w:cs="Tahoma"/>
          <w:color w:val="000000"/>
          <w:sz w:val="20"/>
          <w:szCs w:val="20"/>
          <w:lang w:eastAsia="pt-BR"/>
        </w:rPr>
        <w:t xml:space="preserve">visando ao exercício da preferência prevista na Lei Complementar nº 123, de 14 de dezembro de 2006 e do art. 34 da Lei nº 11.488, de 15 de junho de 2007, que deverá ser feita de acordo com o modelo estabelecido no </w:t>
      </w:r>
      <w:r w:rsidR="00244B5F">
        <w:rPr>
          <w:rFonts w:eastAsia="Times New Roman" w:cs="Tahoma"/>
          <w:b/>
          <w:bCs/>
          <w:color w:val="FF0000"/>
          <w:sz w:val="20"/>
          <w:szCs w:val="20"/>
          <w:lang w:eastAsia="pt-BR"/>
        </w:rPr>
        <w:t xml:space="preserve">Anexo </w:t>
      </w:r>
      <w:r w:rsidR="003C4781" w:rsidRPr="00EB09F2">
        <w:rPr>
          <w:rFonts w:eastAsia="Times New Roman" w:cs="Tahoma"/>
          <w:b/>
          <w:bCs/>
          <w:color w:val="FF0000"/>
          <w:sz w:val="20"/>
          <w:szCs w:val="20"/>
          <w:lang w:eastAsia="pt-BR"/>
        </w:rPr>
        <w:t>V</w:t>
      </w:r>
      <w:r w:rsidR="00244B5F">
        <w:rPr>
          <w:rFonts w:eastAsia="Times New Roman" w:cs="Tahoma"/>
          <w:b/>
          <w:bCs/>
          <w:color w:val="FF0000"/>
          <w:sz w:val="20"/>
          <w:szCs w:val="20"/>
          <w:lang w:eastAsia="pt-BR"/>
        </w:rPr>
        <w:t>II</w:t>
      </w:r>
      <w:r w:rsidR="003C4781" w:rsidRPr="00EB09F2">
        <w:rPr>
          <w:rFonts w:eastAsia="Times New Roman" w:cs="Tahoma"/>
          <w:b/>
          <w:bCs/>
          <w:color w:val="FF0000"/>
          <w:sz w:val="20"/>
          <w:szCs w:val="20"/>
          <w:lang w:eastAsia="pt-BR"/>
        </w:rPr>
        <w:t xml:space="preserve"> </w:t>
      </w:r>
      <w:r w:rsidR="003C4781" w:rsidRPr="00EB09F2">
        <w:rPr>
          <w:rFonts w:eastAsia="Times New Roman" w:cs="Tahoma"/>
          <w:color w:val="000000"/>
          <w:sz w:val="20"/>
          <w:szCs w:val="20"/>
          <w:lang w:eastAsia="pt-BR"/>
        </w:rPr>
        <w:t xml:space="preserve">deste Edital, e apresentada </w:t>
      </w:r>
      <w:r w:rsidR="003C4781" w:rsidRPr="00EB09F2">
        <w:rPr>
          <w:rFonts w:eastAsia="Times New Roman" w:cs="Tahoma"/>
          <w:b/>
          <w:bCs/>
          <w:color w:val="000000"/>
          <w:sz w:val="20"/>
          <w:szCs w:val="20"/>
          <w:lang w:eastAsia="pt-BR"/>
        </w:rPr>
        <w:t xml:space="preserve">FORA </w:t>
      </w:r>
      <w:r w:rsidR="003C4781" w:rsidRPr="00EB09F2">
        <w:rPr>
          <w:rFonts w:eastAsia="Times New Roman" w:cs="Tahoma"/>
          <w:color w:val="000000"/>
          <w:sz w:val="20"/>
          <w:szCs w:val="20"/>
          <w:lang w:eastAsia="pt-BR"/>
        </w:rPr>
        <w:t>dos Envelopes nº. 1 (Proposta) e nº. 2 (Habilitação).</w:t>
      </w:r>
    </w:p>
    <w:p w:rsidR="00F20C84" w:rsidRPr="00EB09F2" w:rsidRDefault="003C4781" w:rsidP="003C4781">
      <w:pPr>
        <w:spacing w:after="0" w:line="240" w:lineRule="auto"/>
        <w:jc w:val="both"/>
        <w:rPr>
          <w:rFonts w:eastAsia="Times New Roman"/>
          <w:color w:val="000000"/>
          <w:sz w:val="20"/>
          <w:szCs w:val="20"/>
          <w:lang w:eastAsia="pt-BR"/>
        </w:rPr>
      </w:pPr>
      <w:r w:rsidRPr="00EB09F2">
        <w:rPr>
          <w:rFonts w:eastAsia="Times New Roman" w:cs="Tahoma"/>
          <w:color w:val="000000"/>
          <w:sz w:val="20"/>
          <w:szCs w:val="20"/>
          <w:lang w:eastAsia="pt-BR"/>
        </w:rPr>
        <w:tab/>
      </w:r>
      <w:r w:rsidRPr="00EB09F2">
        <w:rPr>
          <w:rFonts w:eastAsia="Times New Roman" w:cs="Tahoma"/>
          <w:b/>
          <w:color w:val="000000"/>
          <w:sz w:val="20"/>
          <w:szCs w:val="20"/>
          <w:lang w:eastAsia="pt-BR"/>
        </w:rPr>
        <w:t>3.</w:t>
      </w:r>
      <w:r w:rsidR="00A0057E" w:rsidRPr="00EB09F2">
        <w:rPr>
          <w:rFonts w:eastAsia="Times New Roman" w:cs="Tahoma"/>
          <w:b/>
          <w:color w:val="000000"/>
          <w:sz w:val="20"/>
          <w:szCs w:val="20"/>
          <w:lang w:eastAsia="pt-BR"/>
        </w:rPr>
        <w:t>2</w:t>
      </w:r>
      <w:r w:rsidR="004042D2">
        <w:rPr>
          <w:rFonts w:eastAsia="Times New Roman" w:cs="Tahoma"/>
          <w:b/>
          <w:color w:val="000000"/>
          <w:sz w:val="20"/>
          <w:szCs w:val="20"/>
          <w:lang w:eastAsia="pt-BR"/>
        </w:rPr>
        <w:t>.</w:t>
      </w:r>
      <w:r w:rsidRPr="00EB09F2">
        <w:rPr>
          <w:rFonts w:eastAsia="Times New Roman" w:cs="Tahoma"/>
          <w:color w:val="000000"/>
          <w:sz w:val="20"/>
          <w:szCs w:val="20"/>
          <w:lang w:eastAsia="pt-BR"/>
        </w:rPr>
        <w:t xml:space="preserve"> Iniciada a abertura do primeiro envelope proposta, estará encerrado o credenciamento e, por </w:t>
      </w:r>
      <w:proofErr w:type="spellStart"/>
      <w:r w:rsidRPr="00EB09F2">
        <w:rPr>
          <w:rFonts w:eastAsia="Times New Roman" w:cs="Tahoma"/>
          <w:color w:val="000000"/>
          <w:sz w:val="20"/>
          <w:szCs w:val="20"/>
          <w:lang w:eastAsia="pt-BR"/>
        </w:rPr>
        <w:t>consequência</w:t>
      </w:r>
      <w:proofErr w:type="spellEnd"/>
      <w:r w:rsidRPr="00EB09F2">
        <w:rPr>
          <w:rFonts w:eastAsia="Times New Roman" w:cs="Tahoma"/>
          <w:color w:val="000000"/>
          <w:sz w:val="20"/>
          <w:szCs w:val="20"/>
          <w:lang w:eastAsia="pt-BR"/>
        </w:rPr>
        <w:t>, a possibilidade de admissão de novos participantes no certame.</w:t>
      </w:r>
    </w:p>
    <w:p w:rsidR="00F20C84" w:rsidRPr="00EB09F2" w:rsidRDefault="00F20C84" w:rsidP="00F20C84">
      <w:pPr>
        <w:spacing w:after="0" w:line="240" w:lineRule="auto"/>
        <w:jc w:val="both"/>
        <w:rPr>
          <w:rFonts w:eastAsia="Times New Roman"/>
          <w:color w:val="000000"/>
          <w:sz w:val="20"/>
          <w:szCs w:val="20"/>
          <w:lang w:eastAsia="pt-BR"/>
        </w:rPr>
      </w:pPr>
    </w:p>
    <w:p w:rsidR="00F20C84" w:rsidRPr="00EB09F2" w:rsidRDefault="00F20C84" w:rsidP="00F20C84">
      <w:pPr>
        <w:spacing w:after="0" w:line="240" w:lineRule="auto"/>
        <w:jc w:val="both"/>
        <w:rPr>
          <w:rFonts w:eastAsia="Times New Roman"/>
          <w:b/>
          <w:bCs/>
          <w:color w:val="000000"/>
          <w:sz w:val="20"/>
          <w:szCs w:val="20"/>
          <w:lang w:eastAsia="pt-BR"/>
        </w:rPr>
      </w:pPr>
      <w:r w:rsidRPr="00EB09F2">
        <w:rPr>
          <w:rFonts w:eastAsia="Times New Roman"/>
          <w:b/>
          <w:bCs/>
          <w:color w:val="000000"/>
          <w:sz w:val="20"/>
          <w:szCs w:val="20"/>
          <w:lang w:eastAsia="pt-BR"/>
        </w:rPr>
        <w:t>4 - FORMA DE APRESENTAÇÃO DA PROPOSTA E DOS DOCUMENTOS DE HABILITAÇÃO</w:t>
      </w:r>
    </w:p>
    <w:p w:rsidR="00F20C84" w:rsidRPr="00EB09F2" w:rsidRDefault="00F20C84" w:rsidP="00F20C84">
      <w:pPr>
        <w:spacing w:after="0" w:line="240" w:lineRule="auto"/>
        <w:ind w:firstLine="708"/>
        <w:jc w:val="both"/>
        <w:rPr>
          <w:rFonts w:eastAsia="Times New Roman"/>
          <w:color w:val="000000"/>
          <w:sz w:val="20"/>
          <w:szCs w:val="20"/>
          <w:lang w:eastAsia="pt-BR"/>
        </w:rPr>
      </w:pPr>
      <w:r w:rsidRPr="00EB09F2">
        <w:rPr>
          <w:rFonts w:eastAsia="Times New Roman"/>
          <w:b/>
          <w:bCs/>
          <w:color w:val="000000"/>
          <w:sz w:val="20"/>
          <w:szCs w:val="20"/>
          <w:lang w:eastAsia="pt-BR"/>
        </w:rPr>
        <w:t>4.1</w:t>
      </w:r>
      <w:r w:rsidR="00092A9E">
        <w:rPr>
          <w:rFonts w:eastAsia="Times New Roman"/>
          <w:b/>
          <w:bCs/>
          <w:color w:val="000000"/>
          <w:sz w:val="20"/>
          <w:szCs w:val="20"/>
          <w:lang w:eastAsia="pt-BR"/>
        </w:rPr>
        <w:t>.</w:t>
      </w:r>
      <w:r w:rsidRPr="00EB09F2">
        <w:rPr>
          <w:rFonts w:eastAsia="Times New Roman"/>
          <w:color w:val="000000"/>
          <w:sz w:val="20"/>
          <w:szCs w:val="20"/>
          <w:lang w:eastAsia="pt-BR"/>
        </w:rPr>
        <w:t xml:space="preserve"> </w:t>
      </w:r>
      <w:r w:rsidRPr="00EB09F2">
        <w:rPr>
          <w:rFonts w:eastAsia="Times New Roman" w:cs="Tahoma"/>
          <w:color w:val="000000"/>
          <w:sz w:val="20"/>
          <w:szCs w:val="20"/>
          <w:lang w:eastAsia="pt-BR"/>
        </w:rPr>
        <w:t>A Proposta e os Documentos de Habilitação deverão ser apresentados separadamente, em envelopes fechados e indevassáveis, contendo em sua parte externa os seguintes dizeres:</w:t>
      </w:r>
    </w:p>
    <w:p w:rsidR="00F20C84" w:rsidRPr="00EB09F2" w:rsidRDefault="00F20C84" w:rsidP="00F20C84">
      <w:pPr>
        <w:spacing w:after="0" w:line="240" w:lineRule="auto"/>
        <w:jc w:val="both"/>
        <w:rPr>
          <w:rFonts w:eastAsia="Times New Roman"/>
          <w:color w:val="000000"/>
          <w:sz w:val="20"/>
          <w:szCs w:val="20"/>
          <w:lang w:eastAsia="pt-BR"/>
        </w:rPr>
      </w:pP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olor w:val="000000"/>
          <w:sz w:val="20"/>
          <w:szCs w:val="20"/>
          <w:lang w:eastAsia="pt-BR"/>
        </w:rPr>
      </w:pPr>
      <w:r w:rsidRPr="00EB09F2">
        <w:rPr>
          <w:rFonts w:eastAsia="Times New Roman"/>
          <w:b/>
          <w:bCs/>
          <w:color w:val="000000"/>
          <w:sz w:val="20"/>
          <w:szCs w:val="20"/>
          <w:lang w:eastAsia="pt-BR"/>
        </w:rPr>
        <w:t>Envelope nº 1 – Proposta Comercial</w:t>
      </w:r>
    </w:p>
    <w:p w:rsidR="00F20C84" w:rsidRPr="00EB09F2" w:rsidRDefault="00EB09F2"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 xml:space="preserve">PREGÃO PRESENCIAL Nº </w:t>
      </w:r>
      <w:r w:rsidR="00AA564F">
        <w:rPr>
          <w:rFonts w:eastAsia="Times New Roman" w:cs="Tahoma"/>
          <w:color w:val="000000"/>
          <w:sz w:val="20"/>
          <w:szCs w:val="20"/>
          <w:lang w:eastAsia="pt-BR"/>
        </w:rPr>
        <w:t>164</w:t>
      </w:r>
      <w:r w:rsidRPr="00EB09F2">
        <w:rPr>
          <w:rFonts w:eastAsia="Times New Roman" w:cs="Tahoma"/>
          <w:color w:val="000000"/>
          <w:sz w:val="20"/>
          <w:szCs w:val="20"/>
          <w:lang w:eastAsia="pt-BR"/>
        </w:rPr>
        <w:t>/</w:t>
      </w:r>
      <w:r w:rsidR="00A17350">
        <w:rPr>
          <w:rFonts w:eastAsia="Times New Roman" w:cs="Tahoma"/>
          <w:color w:val="000000"/>
          <w:sz w:val="20"/>
          <w:szCs w:val="20"/>
          <w:lang w:eastAsia="pt-BR"/>
        </w:rPr>
        <w:t>2017</w:t>
      </w: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Denominação da empresa:</w:t>
      </w: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CNPJ:</w:t>
      </w:r>
    </w:p>
    <w:p w:rsidR="00F20C84" w:rsidRPr="00EB09F2" w:rsidRDefault="00F20C84" w:rsidP="00F20C84">
      <w:pPr>
        <w:spacing w:after="0" w:line="240" w:lineRule="auto"/>
        <w:jc w:val="center"/>
        <w:rPr>
          <w:rFonts w:eastAsia="Times New Roman"/>
          <w:color w:val="000000"/>
          <w:sz w:val="20"/>
          <w:szCs w:val="20"/>
          <w:lang w:eastAsia="pt-BR"/>
        </w:rPr>
      </w:pP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olor w:val="000000"/>
          <w:sz w:val="20"/>
          <w:szCs w:val="20"/>
          <w:lang w:eastAsia="pt-BR"/>
        </w:rPr>
      </w:pPr>
      <w:r w:rsidRPr="00EB09F2">
        <w:rPr>
          <w:rFonts w:eastAsia="Times New Roman"/>
          <w:b/>
          <w:bCs/>
          <w:color w:val="000000"/>
          <w:sz w:val="20"/>
          <w:szCs w:val="20"/>
          <w:lang w:eastAsia="pt-BR"/>
        </w:rPr>
        <w:lastRenderedPageBreak/>
        <w:t>Envelope nº 2 – Documentos de Habilitação</w:t>
      </w:r>
    </w:p>
    <w:p w:rsidR="00F20C84" w:rsidRPr="00EB09F2" w:rsidRDefault="00EB09F2"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 xml:space="preserve">PREGÃO PRESENCIAL Nº </w:t>
      </w:r>
      <w:r w:rsidR="00AA564F">
        <w:rPr>
          <w:rFonts w:eastAsia="Times New Roman" w:cs="Tahoma"/>
          <w:color w:val="000000"/>
          <w:sz w:val="20"/>
          <w:szCs w:val="20"/>
          <w:lang w:eastAsia="pt-BR"/>
        </w:rPr>
        <w:t>164</w:t>
      </w:r>
      <w:r w:rsidRPr="00EB09F2">
        <w:rPr>
          <w:rFonts w:eastAsia="Times New Roman" w:cs="Tahoma"/>
          <w:color w:val="000000"/>
          <w:sz w:val="20"/>
          <w:szCs w:val="20"/>
          <w:lang w:eastAsia="pt-BR"/>
        </w:rPr>
        <w:t>/</w:t>
      </w:r>
      <w:r w:rsidR="00A17350">
        <w:rPr>
          <w:rFonts w:eastAsia="Times New Roman" w:cs="Tahoma"/>
          <w:color w:val="000000"/>
          <w:sz w:val="20"/>
          <w:szCs w:val="20"/>
          <w:lang w:eastAsia="pt-BR"/>
        </w:rPr>
        <w:t>2017</w:t>
      </w: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Denominação da empresa:</w:t>
      </w:r>
    </w:p>
    <w:p w:rsidR="00F20C84" w:rsidRPr="00EB09F2" w:rsidRDefault="00F20C84" w:rsidP="00F20C84">
      <w:pPr>
        <w:pBdr>
          <w:top w:val="thinThickSmallGap" w:sz="24" w:space="1" w:color="000000"/>
          <w:left w:val="thinThickSmallGap" w:sz="24" w:space="4" w:color="000000"/>
          <w:bottom w:val="thickThinSmallGap" w:sz="24" w:space="1" w:color="000000"/>
          <w:right w:val="thickThinSmallGap" w:sz="24" w:space="4" w:color="000000"/>
        </w:pBdr>
        <w:spacing w:after="0" w:line="240" w:lineRule="auto"/>
        <w:jc w:val="center"/>
        <w:rPr>
          <w:rFonts w:eastAsia="Times New Roman" w:cs="Tahoma"/>
          <w:color w:val="000000"/>
          <w:sz w:val="20"/>
          <w:szCs w:val="20"/>
          <w:lang w:eastAsia="pt-BR"/>
        </w:rPr>
      </w:pPr>
      <w:r w:rsidRPr="00EB09F2">
        <w:rPr>
          <w:rFonts w:eastAsia="Times New Roman" w:cs="Tahoma"/>
          <w:color w:val="000000"/>
          <w:sz w:val="20"/>
          <w:szCs w:val="20"/>
          <w:lang w:eastAsia="pt-BR"/>
        </w:rPr>
        <w:t>CNPJ:</w:t>
      </w:r>
    </w:p>
    <w:p w:rsidR="00975C78" w:rsidRPr="00EB09F2" w:rsidRDefault="00975C78" w:rsidP="00975C78">
      <w:pPr>
        <w:pStyle w:val="Default"/>
        <w:spacing w:line="276" w:lineRule="auto"/>
        <w:jc w:val="both"/>
        <w:rPr>
          <w:rFonts w:asciiTheme="minorHAnsi" w:hAnsiTheme="minorHAnsi"/>
          <w:b/>
          <w:bCs/>
          <w:sz w:val="20"/>
          <w:szCs w:val="20"/>
        </w:rPr>
      </w:pPr>
    </w:p>
    <w:p w:rsidR="0043558D" w:rsidRPr="00984AD8" w:rsidRDefault="0043558D" w:rsidP="00984AD8">
      <w:pPr>
        <w:pStyle w:val="Default"/>
        <w:spacing w:line="276" w:lineRule="auto"/>
        <w:jc w:val="both"/>
        <w:rPr>
          <w:rFonts w:asciiTheme="minorHAnsi" w:hAnsiTheme="minorHAnsi"/>
          <w:b/>
          <w:bCs/>
          <w:sz w:val="20"/>
          <w:szCs w:val="20"/>
        </w:rPr>
      </w:pPr>
      <w:r>
        <w:rPr>
          <w:rFonts w:asciiTheme="minorHAnsi" w:hAnsiTheme="minorHAnsi"/>
          <w:b/>
          <w:bCs/>
          <w:sz w:val="20"/>
          <w:szCs w:val="20"/>
        </w:rPr>
        <w:t>5</w:t>
      </w:r>
      <w:r w:rsidR="00092A9E">
        <w:rPr>
          <w:rFonts w:asciiTheme="minorHAnsi" w:hAnsiTheme="minorHAnsi"/>
          <w:b/>
          <w:bCs/>
          <w:sz w:val="20"/>
          <w:szCs w:val="20"/>
        </w:rPr>
        <w:t xml:space="preserve"> </w:t>
      </w:r>
      <w:r w:rsidR="00975C78" w:rsidRPr="00EB09F2">
        <w:rPr>
          <w:rFonts w:asciiTheme="minorHAnsi" w:hAnsiTheme="minorHAnsi"/>
          <w:b/>
          <w:bCs/>
          <w:sz w:val="20"/>
          <w:szCs w:val="20"/>
        </w:rPr>
        <w:t>– DO CONTEÚDO DO ENVELOPE PROPOSTA:</w:t>
      </w:r>
    </w:p>
    <w:p w:rsidR="00742265" w:rsidRPr="00EB09F2" w:rsidRDefault="00742265" w:rsidP="00092A9E">
      <w:pPr>
        <w:spacing w:after="0" w:line="240" w:lineRule="auto"/>
        <w:ind w:firstLine="708"/>
        <w:jc w:val="both"/>
        <w:rPr>
          <w:rFonts w:eastAsia="Times New Roman" w:cs="Tahoma"/>
          <w:color w:val="000000"/>
          <w:sz w:val="20"/>
          <w:szCs w:val="20"/>
          <w:lang w:eastAsia="pt-BR"/>
        </w:rPr>
      </w:pPr>
      <w:r w:rsidRPr="00EB09F2">
        <w:rPr>
          <w:rFonts w:eastAsia="Times New Roman"/>
          <w:b/>
          <w:bCs/>
          <w:color w:val="000000"/>
          <w:sz w:val="20"/>
          <w:szCs w:val="20"/>
          <w:lang w:eastAsia="pt-BR"/>
        </w:rPr>
        <w:t>5.1</w:t>
      </w:r>
      <w:r w:rsidR="00092A9E">
        <w:rPr>
          <w:rFonts w:eastAsia="Times New Roman"/>
          <w:b/>
          <w:bCs/>
          <w:color w:val="000000"/>
          <w:sz w:val="20"/>
          <w:szCs w:val="20"/>
          <w:lang w:eastAsia="pt-BR"/>
        </w:rPr>
        <w:t xml:space="preserve">. </w:t>
      </w:r>
      <w:r w:rsidRPr="00EB09F2">
        <w:rPr>
          <w:rFonts w:eastAsia="Times New Roman" w:cs="Tahoma"/>
          <w:color w:val="000000"/>
          <w:sz w:val="20"/>
          <w:szCs w:val="20"/>
          <w:lang w:eastAsia="pt-BR"/>
        </w:rPr>
        <w:t>A proposta deverá ser elaborada de acordo com as exigências pertinentes desta licitação, e apresentada em uma via, em papel com identificação da licitante, datilografada ou impressa, em língua portuguesa, salvo quanto às expressões técnicas de uso corrente, redigida com clareza, sem emendas, rasuras, borrões e entrelinhas, sem cotações alternativas, devidamente datada e assinada pelo representante legal da proponente.</w:t>
      </w:r>
    </w:p>
    <w:p w:rsidR="00975C78" w:rsidRPr="00EB09F2" w:rsidRDefault="00742265" w:rsidP="00092A9E">
      <w:pPr>
        <w:pStyle w:val="Default"/>
        <w:spacing w:line="276" w:lineRule="auto"/>
        <w:ind w:firstLine="708"/>
        <w:jc w:val="both"/>
        <w:rPr>
          <w:rFonts w:asciiTheme="minorHAnsi" w:hAnsiTheme="minorHAnsi" w:cstheme="minorHAnsi"/>
          <w:sz w:val="20"/>
          <w:szCs w:val="20"/>
        </w:rPr>
      </w:pPr>
      <w:r w:rsidRPr="00EB09F2">
        <w:rPr>
          <w:rFonts w:asciiTheme="minorHAnsi" w:hAnsiTheme="minorHAnsi" w:cstheme="minorHAnsi"/>
          <w:b/>
          <w:bCs/>
          <w:sz w:val="20"/>
          <w:szCs w:val="20"/>
        </w:rPr>
        <w:t>5.2</w:t>
      </w:r>
      <w:r w:rsidR="00092A9E">
        <w:rPr>
          <w:rFonts w:asciiTheme="minorHAnsi" w:hAnsiTheme="minorHAnsi" w:cstheme="minorHAnsi"/>
          <w:b/>
          <w:bCs/>
          <w:sz w:val="20"/>
          <w:szCs w:val="20"/>
        </w:rPr>
        <w:t>.</w:t>
      </w:r>
      <w:r w:rsidRPr="00EB09F2">
        <w:rPr>
          <w:rFonts w:asciiTheme="minorHAnsi" w:hAnsiTheme="minorHAnsi" w:cstheme="minorHAnsi"/>
          <w:sz w:val="20"/>
          <w:szCs w:val="20"/>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5.3</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A proposta deverá conter: </w:t>
      </w:r>
    </w:p>
    <w:p w:rsidR="00975C78" w:rsidRPr="00EB09F2" w:rsidRDefault="00975C78"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a) </w:t>
      </w:r>
      <w:r w:rsidRPr="00EB09F2">
        <w:rPr>
          <w:rFonts w:asciiTheme="minorHAnsi" w:hAnsiTheme="minorHAnsi"/>
          <w:sz w:val="20"/>
          <w:szCs w:val="20"/>
        </w:rPr>
        <w:t>razão social, CNPJ, número do Edital do Pregão, dia da abertura, endereç</w:t>
      </w:r>
      <w:r w:rsidR="00A17350">
        <w:rPr>
          <w:rFonts w:asciiTheme="minorHAnsi" w:hAnsiTheme="minorHAnsi"/>
          <w:sz w:val="20"/>
          <w:szCs w:val="20"/>
        </w:rPr>
        <w:t xml:space="preserve">o completo, número do telefone </w:t>
      </w:r>
      <w:r w:rsidRPr="00EB09F2">
        <w:rPr>
          <w:rFonts w:asciiTheme="minorHAnsi" w:hAnsiTheme="minorHAnsi"/>
          <w:sz w:val="20"/>
          <w:szCs w:val="20"/>
        </w:rPr>
        <w:t xml:space="preserve">e e-mail, bem como os dados pessoais da pessoa habilitada para assinar </w:t>
      </w:r>
      <w:r w:rsidR="005927ED">
        <w:rPr>
          <w:rFonts w:asciiTheme="minorHAnsi" w:hAnsiTheme="minorHAnsi"/>
          <w:sz w:val="20"/>
          <w:szCs w:val="20"/>
        </w:rPr>
        <w:t>o respectivo Termo de Contrato;</w:t>
      </w:r>
    </w:p>
    <w:p w:rsidR="00975C78" w:rsidRPr="00EB09F2" w:rsidRDefault="006A36FB" w:rsidP="00B852DD">
      <w:pPr>
        <w:spacing w:after="0"/>
        <w:ind w:firstLine="708"/>
        <w:jc w:val="both"/>
        <w:rPr>
          <w:sz w:val="20"/>
          <w:szCs w:val="20"/>
        </w:rPr>
      </w:pPr>
      <w:r w:rsidRPr="00EB09F2">
        <w:rPr>
          <w:b/>
          <w:bCs/>
          <w:sz w:val="20"/>
          <w:szCs w:val="20"/>
        </w:rPr>
        <w:t>b</w:t>
      </w:r>
      <w:r w:rsidR="00975C78" w:rsidRPr="00EB09F2">
        <w:rPr>
          <w:b/>
          <w:bCs/>
          <w:sz w:val="20"/>
          <w:szCs w:val="20"/>
        </w:rPr>
        <w:t xml:space="preserve">) </w:t>
      </w:r>
      <w:r w:rsidR="00975C78" w:rsidRPr="00EB09F2">
        <w:rPr>
          <w:sz w:val="20"/>
          <w:szCs w:val="20"/>
        </w:rPr>
        <w:t>declaração expressa de estarem incluídos nos preços propostos tod</w:t>
      </w:r>
      <w:r w:rsidR="00DA0E35" w:rsidRPr="00EB09F2">
        <w:rPr>
          <w:sz w:val="20"/>
          <w:szCs w:val="20"/>
        </w:rPr>
        <w:t>a</w:t>
      </w:r>
      <w:r w:rsidR="00975C78" w:rsidRPr="00EB09F2">
        <w:rPr>
          <w:sz w:val="20"/>
          <w:szCs w:val="20"/>
        </w:rPr>
        <w:t xml:space="preserve">s </w:t>
      </w:r>
      <w:r w:rsidR="00DA0E35" w:rsidRPr="00EB09F2">
        <w:rPr>
          <w:sz w:val="20"/>
          <w:szCs w:val="20"/>
        </w:rPr>
        <w:t xml:space="preserve">as despesas relacionadas ao </w:t>
      </w:r>
      <w:r w:rsidR="006656D4">
        <w:rPr>
          <w:sz w:val="20"/>
          <w:szCs w:val="20"/>
        </w:rPr>
        <w:t>serviço</w:t>
      </w:r>
      <w:r w:rsidR="00DA0E35" w:rsidRPr="00EB09F2">
        <w:rPr>
          <w:sz w:val="20"/>
          <w:szCs w:val="20"/>
        </w:rPr>
        <w:t>, tais como:</w:t>
      </w:r>
      <w:r w:rsidR="00975C78" w:rsidRPr="00EB09F2">
        <w:rPr>
          <w:sz w:val="20"/>
          <w:szCs w:val="20"/>
        </w:rPr>
        <w:t xml:space="preserve"> impostos, taxas, seguros, descontos, </w:t>
      </w:r>
      <w:r w:rsidR="00DA0E35" w:rsidRPr="00EB09F2">
        <w:rPr>
          <w:sz w:val="20"/>
          <w:szCs w:val="20"/>
        </w:rPr>
        <w:t xml:space="preserve">frete, </w:t>
      </w:r>
      <w:r w:rsidR="00975C78" w:rsidRPr="00EB09F2">
        <w:rPr>
          <w:sz w:val="20"/>
          <w:szCs w:val="20"/>
        </w:rPr>
        <w:t xml:space="preserve">bem como quaisquer outras despesas, incidentes </w:t>
      </w:r>
      <w:r w:rsidR="00DA0E35" w:rsidRPr="00EB09F2">
        <w:rPr>
          <w:sz w:val="20"/>
          <w:szCs w:val="20"/>
        </w:rPr>
        <w:t xml:space="preserve">sobre o </w:t>
      </w:r>
      <w:r w:rsidR="006656D4">
        <w:rPr>
          <w:sz w:val="20"/>
          <w:szCs w:val="20"/>
        </w:rPr>
        <w:t>serviço</w:t>
      </w:r>
      <w:r w:rsidR="00975C78" w:rsidRPr="00EB09F2">
        <w:rPr>
          <w:sz w:val="20"/>
          <w:szCs w:val="20"/>
        </w:rPr>
        <w:t>, se houver, não estando embutidos encargos financeiros agregados ao seu valor econômico, estando, portanto, ofertado preço à vista;</w:t>
      </w:r>
    </w:p>
    <w:p w:rsidR="00975C78" w:rsidRPr="00EB09F2" w:rsidRDefault="006A36FB"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c</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prazo de validade da proposta, no mínimo de 60 (sessenta) dias, a contar da data de sua apresentação; </w:t>
      </w:r>
    </w:p>
    <w:p w:rsidR="00975C78" w:rsidRPr="00EB09F2" w:rsidRDefault="006A36FB"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d</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se por falha do proponente a proposta não indicar o prazo de sua validade, esta será considerada válida por 60 (sessenta) dias, independentemente de qualquer outra manifestação. </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5.4</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Não serão consideradas propostas com ofertas de vantagens não previstas neste Edital, nem preço ou vantagem baseada nas ofertas das demais licitantes, sendo consideradas nulas e sem nenhum efeito as inserções às propostas não exigidas pelo presente Edital. </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5.5</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Depois de aberta, a proposta se acha vinculada ao Processo pelo seu prazo de validade, não sendo permitida sua retirada ou a desis</w:t>
      </w:r>
      <w:r w:rsidR="005927ED">
        <w:rPr>
          <w:rFonts w:asciiTheme="minorHAnsi" w:hAnsiTheme="minorHAnsi"/>
          <w:sz w:val="20"/>
          <w:szCs w:val="20"/>
        </w:rPr>
        <w:t>tência por parte do proponente.</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5.6</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Apresentada a proposta, o proponente estará automaticamente aceitando e se sujeitando às cláusulas e condições do presente Edital. </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5.7</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A licitante somente poderá retirar sua proposta, mediante requerimento escrito ao Pregoeiro, antes da abertura do respectivo envelope, desde que caracterizado motivo justo decorrente de fato superveniente e aceito pelo Pregoeiro. </w:t>
      </w:r>
    </w:p>
    <w:p w:rsidR="00975C78" w:rsidRPr="00EB09F2" w:rsidRDefault="00742265"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5.8</w:t>
      </w:r>
      <w:r w:rsidR="00092A9E">
        <w:rPr>
          <w:rFonts w:asciiTheme="minorHAnsi" w:hAnsiTheme="minorHAnsi"/>
          <w:b/>
          <w:bCs/>
          <w:sz w:val="20"/>
          <w:szCs w:val="20"/>
        </w:rPr>
        <w:t>.</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A omissão de qualquer despesa necessária a perfeit</w:t>
      </w:r>
      <w:r w:rsidR="006656D4">
        <w:rPr>
          <w:rFonts w:asciiTheme="minorHAnsi" w:hAnsiTheme="minorHAnsi"/>
          <w:sz w:val="20"/>
          <w:szCs w:val="20"/>
        </w:rPr>
        <w:t>a execução dos serviços</w:t>
      </w:r>
      <w:r w:rsidR="00975C78" w:rsidRPr="00EB09F2">
        <w:rPr>
          <w:rFonts w:asciiTheme="minorHAnsi" w:hAnsiTheme="minorHAnsi"/>
          <w:sz w:val="20"/>
          <w:szCs w:val="20"/>
        </w:rPr>
        <w:t xml:space="preserve"> será interpretada como não existente ou já incluída no preço, não podendo a licitante pleitear acréscimo após a entrega das propostas. </w:t>
      </w:r>
    </w:p>
    <w:p w:rsidR="00975C78" w:rsidRPr="00EB09F2" w:rsidRDefault="00975C78" w:rsidP="00975C78">
      <w:pPr>
        <w:pStyle w:val="Default"/>
        <w:spacing w:line="276" w:lineRule="auto"/>
        <w:jc w:val="both"/>
        <w:rPr>
          <w:rFonts w:asciiTheme="minorHAnsi" w:hAnsiTheme="minorHAnsi"/>
          <w:b/>
          <w:bCs/>
          <w:sz w:val="20"/>
          <w:szCs w:val="20"/>
        </w:rPr>
      </w:pPr>
    </w:p>
    <w:p w:rsidR="0043558D" w:rsidRPr="0043558D"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6 – DO CONTEÚDO DO ENVELOPE “DOCUMENTOS PARA HABILITAÇÃO”: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6.1</w:t>
      </w:r>
      <w:r w:rsidR="00092A9E">
        <w:rPr>
          <w:rFonts w:asciiTheme="minorHAnsi" w:hAnsiTheme="minorHAnsi"/>
          <w:b/>
          <w:bCs/>
          <w:sz w:val="20"/>
          <w:szCs w:val="20"/>
        </w:rPr>
        <w:t>.</w:t>
      </w:r>
      <w:r w:rsidRPr="00EB09F2">
        <w:rPr>
          <w:rFonts w:asciiTheme="minorHAnsi" w:hAnsiTheme="minorHAnsi"/>
          <w:b/>
          <w:bCs/>
          <w:sz w:val="20"/>
          <w:szCs w:val="20"/>
        </w:rPr>
        <w:t xml:space="preserve"> </w:t>
      </w:r>
      <w:r w:rsidRPr="00EB09F2">
        <w:rPr>
          <w:rFonts w:asciiTheme="minorHAnsi" w:hAnsiTheme="minorHAnsi"/>
          <w:sz w:val="20"/>
          <w:szCs w:val="20"/>
        </w:rPr>
        <w:t xml:space="preserve">O envelope “Documentos para Habilitação” deverá conter os documentos a seguir relacionados os quais dizem respeito a: </w:t>
      </w:r>
    </w:p>
    <w:p w:rsidR="005927ED" w:rsidRDefault="005927ED" w:rsidP="00975C78">
      <w:pPr>
        <w:pStyle w:val="Default"/>
        <w:spacing w:line="276" w:lineRule="auto"/>
        <w:ind w:firstLine="708"/>
        <w:jc w:val="both"/>
        <w:rPr>
          <w:rFonts w:asciiTheme="minorHAnsi" w:hAnsiTheme="minorHAnsi"/>
          <w:b/>
          <w:bCs/>
          <w:sz w:val="20"/>
          <w:szCs w:val="20"/>
        </w:rPr>
      </w:pPr>
    </w:p>
    <w:p w:rsidR="00975C78" w:rsidRPr="00EB09F2" w:rsidRDefault="00975C78" w:rsidP="00092A9E">
      <w:pPr>
        <w:pStyle w:val="Default"/>
        <w:spacing w:line="276" w:lineRule="auto"/>
        <w:ind w:left="708" w:firstLine="708"/>
        <w:jc w:val="both"/>
        <w:rPr>
          <w:rFonts w:asciiTheme="minorHAnsi" w:hAnsiTheme="minorHAnsi"/>
          <w:sz w:val="20"/>
          <w:szCs w:val="20"/>
        </w:rPr>
      </w:pPr>
      <w:r w:rsidRPr="00EB09F2">
        <w:rPr>
          <w:rFonts w:asciiTheme="minorHAnsi" w:hAnsiTheme="minorHAnsi"/>
          <w:b/>
          <w:bCs/>
          <w:sz w:val="20"/>
          <w:szCs w:val="20"/>
        </w:rPr>
        <w:t xml:space="preserve">6.1.1 – HABILITAÇÃO JURÍDICA </w:t>
      </w:r>
    </w:p>
    <w:p w:rsidR="00975C78" w:rsidRPr="00EB09F2" w:rsidRDefault="00975C78" w:rsidP="00092A9E">
      <w:pPr>
        <w:pStyle w:val="Default"/>
        <w:spacing w:line="276" w:lineRule="auto"/>
        <w:ind w:left="708" w:firstLine="708"/>
        <w:jc w:val="both"/>
        <w:rPr>
          <w:rFonts w:asciiTheme="minorHAnsi" w:hAnsiTheme="minorHAnsi"/>
          <w:sz w:val="20"/>
          <w:szCs w:val="20"/>
        </w:rPr>
      </w:pPr>
      <w:r w:rsidRPr="00EB09F2">
        <w:rPr>
          <w:rFonts w:asciiTheme="minorHAnsi" w:hAnsiTheme="minorHAnsi"/>
          <w:b/>
          <w:bCs/>
          <w:sz w:val="20"/>
          <w:szCs w:val="20"/>
        </w:rPr>
        <w:t xml:space="preserve">a) </w:t>
      </w:r>
      <w:r w:rsidRPr="00EB09F2">
        <w:rPr>
          <w:rFonts w:asciiTheme="minorHAnsi" w:hAnsiTheme="minorHAnsi"/>
          <w:sz w:val="20"/>
          <w:szCs w:val="20"/>
        </w:rPr>
        <w:t xml:space="preserve">Registro Comercial, no caso de </w:t>
      </w:r>
      <w:r w:rsidRPr="00EB09F2">
        <w:rPr>
          <w:rFonts w:asciiTheme="minorHAnsi" w:hAnsiTheme="minorHAnsi"/>
          <w:i/>
          <w:iCs/>
          <w:sz w:val="20"/>
          <w:szCs w:val="20"/>
        </w:rPr>
        <w:t xml:space="preserve">empresa individual; </w:t>
      </w:r>
    </w:p>
    <w:p w:rsidR="00975C78" w:rsidRPr="00EB09F2" w:rsidRDefault="00092A9E" w:rsidP="00092A9E">
      <w:pPr>
        <w:pStyle w:val="Default"/>
        <w:spacing w:line="276" w:lineRule="auto"/>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Pr>
          <w:rFonts w:asciiTheme="minorHAnsi" w:hAnsiTheme="minorHAnsi"/>
          <w:b/>
          <w:bCs/>
          <w:sz w:val="20"/>
          <w:szCs w:val="20"/>
        </w:rPr>
        <w:tab/>
      </w:r>
      <w:r w:rsidR="00975C78" w:rsidRPr="00EB09F2">
        <w:rPr>
          <w:rFonts w:asciiTheme="minorHAnsi" w:hAnsiTheme="minorHAnsi"/>
          <w:b/>
          <w:bCs/>
          <w:sz w:val="20"/>
          <w:szCs w:val="20"/>
        </w:rPr>
        <w:t xml:space="preserve">b) </w:t>
      </w:r>
      <w:r w:rsidR="00975C78" w:rsidRPr="00EB09F2">
        <w:rPr>
          <w:rFonts w:asciiTheme="minorHAnsi" w:hAnsiTheme="minorHAnsi"/>
          <w:sz w:val="20"/>
          <w:szCs w:val="20"/>
        </w:rPr>
        <w:t xml:space="preserve">Ato Constitutivo, Estatuto ou </w:t>
      </w:r>
      <w:r w:rsidR="00975C78" w:rsidRPr="00EB09F2">
        <w:rPr>
          <w:rFonts w:asciiTheme="minorHAnsi" w:hAnsiTheme="minorHAnsi"/>
          <w:b/>
          <w:bCs/>
          <w:i/>
          <w:iCs/>
          <w:sz w:val="20"/>
          <w:szCs w:val="20"/>
        </w:rPr>
        <w:t>Contrato Social em vigor</w:t>
      </w:r>
      <w:r w:rsidR="00975C78" w:rsidRPr="00EB09F2">
        <w:rPr>
          <w:rFonts w:asciiTheme="minorHAnsi" w:hAnsiTheme="minorHAnsi"/>
          <w:sz w:val="20"/>
          <w:szCs w:val="20"/>
        </w:rPr>
        <w:t xml:space="preserve">, devidamente registrado na Junta Comercial, em se tratando de </w:t>
      </w:r>
      <w:r w:rsidR="00975C78" w:rsidRPr="00EB09F2">
        <w:rPr>
          <w:rFonts w:asciiTheme="minorHAnsi" w:hAnsiTheme="minorHAnsi"/>
          <w:i/>
          <w:iCs/>
          <w:sz w:val="20"/>
          <w:szCs w:val="20"/>
        </w:rPr>
        <w:t>sociedades comerciais</w:t>
      </w:r>
      <w:r w:rsidR="00975C78" w:rsidRPr="00EB09F2">
        <w:rPr>
          <w:rFonts w:asciiTheme="minorHAnsi" w:hAnsiTheme="minorHAnsi"/>
          <w:sz w:val="20"/>
          <w:szCs w:val="20"/>
        </w:rPr>
        <w:t xml:space="preserve">; </w:t>
      </w:r>
    </w:p>
    <w:p w:rsidR="00975C78" w:rsidRPr="00EB09F2" w:rsidRDefault="00092A9E" w:rsidP="00092A9E">
      <w:pPr>
        <w:spacing w:after="0"/>
        <w:jc w:val="both"/>
        <w:rPr>
          <w:sz w:val="20"/>
          <w:szCs w:val="20"/>
        </w:rPr>
      </w:pPr>
      <w:r>
        <w:rPr>
          <w:b/>
          <w:bCs/>
          <w:sz w:val="20"/>
          <w:szCs w:val="20"/>
        </w:rPr>
        <w:lastRenderedPageBreak/>
        <w:t xml:space="preserve"> </w:t>
      </w:r>
      <w:r>
        <w:rPr>
          <w:b/>
          <w:bCs/>
          <w:sz w:val="20"/>
          <w:szCs w:val="20"/>
        </w:rPr>
        <w:tab/>
      </w:r>
      <w:r>
        <w:rPr>
          <w:b/>
          <w:bCs/>
          <w:sz w:val="20"/>
          <w:szCs w:val="20"/>
        </w:rPr>
        <w:tab/>
      </w:r>
      <w:r w:rsidR="00975C78" w:rsidRPr="00EB09F2">
        <w:rPr>
          <w:b/>
          <w:bCs/>
          <w:sz w:val="20"/>
          <w:szCs w:val="20"/>
        </w:rPr>
        <w:t xml:space="preserve">c) </w:t>
      </w:r>
      <w:r w:rsidR="00975C78" w:rsidRPr="00EB09F2">
        <w:rPr>
          <w:sz w:val="20"/>
          <w:szCs w:val="20"/>
        </w:rPr>
        <w:t xml:space="preserve">Documentos de eleição ou designação dos atuais administradores, tratando-se de </w:t>
      </w:r>
      <w:r w:rsidR="00975C78" w:rsidRPr="00EB09F2">
        <w:rPr>
          <w:i/>
          <w:iCs/>
          <w:sz w:val="20"/>
          <w:szCs w:val="20"/>
        </w:rPr>
        <w:t>sociedades por ações</w:t>
      </w:r>
      <w:r w:rsidR="00975C78" w:rsidRPr="00EB09F2">
        <w:rPr>
          <w:sz w:val="20"/>
          <w:szCs w:val="20"/>
        </w:rPr>
        <w:t>, acompanhados da documentação mencionada na alínea “b” deste subitem;</w:t>
      </w:r>
    </w:p>
    <w:p w:rsidR="00975C78" w:rsidRPr="00EB09F2" w:rsidRDefault="00092A9E" w:rsidP="00092A9E">
      <w:pPr>
        <w:pStyle w:val="Default"/>
        <w:spacing w:line="276" w:lineRule="auto"/>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Pr>
          <w:rFonts w:asciiTheme="minorHAnsi" w:hAnsiTheme="minorHAnsi"/>
          <w:b/>
          <w:bCs/>
          <w:sz w:val="20"/>
          <w:szCs w:val="20"/>
        </w:rPr>
        <w:tab/>
      </w:r>
      <w:r w:rsidR="00975C78" w:rsidRPr="00EB09F2">
        <w:rPr>
          <w:rFonts w:asciiTheme="minorHAnsi" w:hAnsiTheme="minorHAnsi"/>
          <w:b/>
          <w:bCs/>
          <w:sz w:val="20"/>
          <w:szCs w:val="20"/>
        </w:rPr>
        <w:t xml:space="preserve">d) </w:t>
      </w:r>
      <w:r w:rsidR="00975C78" w:rsidRPr="00EB09F2">
        <w:rPr>
          <w:rFonts w:asciiTheme="minorHAnsi" w:hAnsiTheme="minorHAnsi"/>
          <w:sz w:val="20"/>
          <w:szCs w:val="20"/>
        </w:rPr>
        <w:t xml:space="preserve">Ato Constitutivo atualizado e registrado no Cartório de Registro Civil de Pessoas Jurídicas tratando-se de </w:t>
      </w:r>
      <w:r w:rsidR="00975C78" w:rsidRPr="00EB09F2">
        <w:rPr>
          <w:rFonts w:asciiTheme="minorHAnsi" w:hAnsiTheme="minorHAnsi"/>
          <w:i/>
          <w:iCs/>
          <w:sz w:val="20"/>
          <w:szCs w:val="20"/>
        </w:rPr>
        <w:t>sociedades civis</w:t>
      </w:r>
      <w:r w:rsidR="00975C78" w:rsidRPr="00EB09F2">
        <w:rPr>
          <w:rFonts w:asciiTheme="minorHAnsi" w:hAnsiTheme="minorHAnsi"/>
          <w:sz w:val="20"/>
          <w:szCs w:val="20"/>
        </w:rPr>
        <w:t xml:space="preserve">, acompanhado de prova da diretoria em exercício; </w:t>
      </w:r>
    </w:p>
    <w:p w:rsidR="00975C78" w:rsidRPr="00EB09F2" w:rsidRDefault="00092A9E" w:rsidP="00092A9E">
      <w:pPr>
        <w:pStyle w:val="Default"/>
        <w:spacing w:line="276" w:lineRule="auto"/>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Pr>
          <w:rFonts w:asciiTheme="minorHAnsi" w:hAnsiTheme="minorHAnsi"/>
          <w:b/>
          <w:bCs/>
          <w:sz w:val="20"/>
          <w:szCs w:val="20"/>
        </w:rPr>
        <w:tab/>
      </w:r>
      <w:r w:rsidR="00975C78" w:rsidRPr="00EB09F2">
        <w:rPr>
          <w:rFonts w:asciiTheme="minorHAnsi" w:hAnsiTheme="minorHAnsi"/>
          <w:b/>
          <w:bCs/>
          <w:sz w:val="20"/>
          <w:szCs w:val="20"/>
        </w:rPr>
        <w:t xml:space="preserve">e) </w:t>
      </w:r>
      <w:r w:rsidR="00975C78" w:rsidRPr="00EB09F2">
        <w:rPr>
          <w:rFonts w:asciiTheme="minorHAnsi" w:hAnsiTheme="minorHAnsi"/>
          <w:sz w:val="20"/>
          <w:szCs w:val="20"/>
        </w:rPr>
        <w:t xml:space="preserve">Decreto de autorização e ato de registro ou autorização para funcionamento expedido pelo órgão competente, tratando-se de </w:t>
      </w:r>
      <w:r w:rsidR="00975C78" w:rsidRPr="00EB09F2">
        <w:rPr>
          <w:rFonts w:asciiTheme="minorHAnsi" w:hAnsiTheme="minorHAnsi"/>
          <w:i/>
          <w:iCs/>
          <w:sz w:val="20"/>
          <w:szCs w:val="20"/>
        </w:rPr>
        <w:t>empresa ou sociedade estrangeira em funcionamento no país</w:t>
      </w:r>
      <w:r w:rsidR="00975C78" w:rsidRPr="00EB09F2">
        <w:rPr>
          <w:rFonts w:asciiTheme="minorHAnsi" w:hAnsiTheme="minorHAnsi"/>
          <w:sz w:val="20"/>
          <w:szCs w:val="20"/>
        </w:rPr>
        <w:t xml:space="preserve">, quando a atividade assim o exigir; </w:t>
      </w:r>
    </w:p>
    <w:p w:rsidR="00975C78" w:rsidRPr="00EB09F2" w:rsidRDefault="00092A9E" w:rsidP="00092A9E">
      <w:pPr>
        <w:pStyle w:val="Default"/>
        <w:spacing w:line="276" w:lineRule="auto"/>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Pr>
          <w:rFonts w:asciiTheme="minorHAnsi" w:hAnsiTheme="minorHAnsi"/>
          <w:b/>
          <w:bCs/>
          <w:sz w:val="20"/>
          <w:szCs w:val="20"/>
        </w:rPr>
        <w:tab/>
      </w:r>
      <w:r w:rsidR="00975C78" w:rsidRPr="00EB09F2">
        <w:rPr>
          <w:rFonts w:asciiTheme="minorHAnsi" w:hAnsiTheme="minorHAnsi"/>
          <w:b/>
          <w:bCs/>
          <w:sz w:val="20"/>
          <w:szCs w:val="20"/>
        </w:rPr>
        <w:t xml:space="preserve">f) </w:t>
      </w:r>
      <w:r w:rsidR="00975C78" w:rsidRPr="00EB09F2">
        <w:rPr>
          <w:rFonts w:asciiTheme="minorHAnsi" w:hAnsiTheme="minorHAnsi"/>
          <w:sz w:val="20"/>
          <w:szCs w:val="20"/>
        </w:rPr>
        <w:t xml:space="preserve">Os documentos relacionados nas alíneas “a” e “b” do subitem 6.1.1 não precisarão constar do envelope “Documentos para Habilitação”, se tiverem sido apresentados para o credenciamento neste Pregão. </w:t>
      </w:r>
    </w:p>
    <w:p w:rsidR="00EA3874" w:rsidRPr="00EB09F2" w:rsidRDefault="00EA3874" w:rsidP="00975C78">
      <w:pPr>
        <w:pStyle w:val="Default"/>
        <w:spacing w:line="276" w:lineRule="auto"/>
        <w:ind w:firstLine="708"/>
        <w:jc w:val="both"/>
        <w:rPr>
          <w:rFonts w:asciiTheme="minorHAnsi" w:hAnsiTheme="minorHAnsi"/>
          <w:b/>
          <w:bCs/>
          <w:sz w:val="20"/>
          <w:szCs w:val="20"/>
        </w:rPr>
      </w:pPr>
    </w:p>
    <w:p w:rsidR="00975C78" w:rsidRDefault="00975C78" w:rsidP="00092A9E">
      <w:pPr>
        <w:pStyle w:val="Default"/>
        <w:ind w:left="708" w:firstLine="708"/>
        <w:jc w:val="both"/>
        <w:rPr>
          <w:rFonts w:asciiTheme="minorHAnsi" w:hAnsiTheme="minorHAnsi"/>
          <w:b/>
          <w:bCs/>
          <w:sz w:val="20"/>
          <w:szCs w:val="20"/>
        </w:rPr>
      </w:pPr>
      <w:r w:rsidRPr="00EB09F2">
        <w:rPr>
          <w:rFonts w:asciiTheme="minorHAnsi" w:hAnsiTheme="minorHAnsi"/>
          <w:b/>
          <w:bCs/>
          <w:sz w:val="20"/>
          <w:szCs w:val="20"/>
        </w:rPr>
        <w:t xml:space="preserve">6.1.2 – REGULARIDADE FISCAL </w:t>
      </w:r>
      <w:r w:rsidR="006879F0">
        <w:rPr>
          <w:rFonts w:asciiTheme="minorHAnsi" w:hAnsiTheme="minorHAnsi"/>
          <w:b/>
          <w:bCs/>
          <w:sz w:val="20"/>
          <w:szCs w:val="20"/>
        </w:rPr>
        <w:t>E TRABALHISTA</w:t>
      </w:r>
    </w:p>
    <w:p w:rsidR="0043558D" w:rsidRPr="00EB09F2" w:rsidRDefault="0043558D" w:rsidP="005927ED">
      <w:pPr>
        <w:pStyle w:val="Default"/>
        <w:ind w:firstLine="708"/>
        <w:jc w:val="both"/>
        <w:rPr>
          <w:rFonts w:asciiTheme="minorHAnsi" w:hAnsiTheme="minorHAnsi"/>
          <w:sz w:val="20"/>
          <w:szCs w:val="20"/>
        </w:rPr>
      </w:pPr>
    </w:p>
    <w:p w:rsidR="00975C78" w:rsidRPr="005927ED" w:rsidRDefault="00092A9E" w:rsidP="00092A9E">
      <w:pPr>
        <w:pStyle w:val="Default"/>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Pr>
          <w:rFonts w:asciiTheme="minorHAnsi" w:hAnsiTheme="minorHAnsi"/>
          <w:b/>
          <w:bCs/>
          <w:sz w:val="20"/>
          <w:szCs w:val="20"/>
        </w:rPr>
        <w:tab/>
      </w:r>
      <w:r w:rsidR="00975C78" w:rsidRPr="005927ED">
        <w:rPr>
          <w:rFonts w:asciiTheme="minorHAnsi" w:hAnsiTheme="minorHAnsi"/>
          <w:b/>
          <w:bCs/>
          <w:sz w:val="20"/>
          <w:szCs w:val="20"/>
        </w:rPr>
        <w:t xml:space="preserve">a) </w:t>
      </w:r>
      <w:r w:rsidR="00975C78" w:rsidRPr="005927ED">
        <w:rPr>
          <w:rFonts w:asciiTheme="minorHAnsi" w:hAnsiTheme="minorHAnsi"/>
          <w:sz w:val="20"/>
          <w:szCs w:val="20"/>
        </w:rPr>
        <w:t>Prova de inscrição no Cadastro Nacional de Pessoas Jurídicas (</w:t>
      </w:r>
      <w:r w:rsidR="00975C78" w:rsidRPr="0080390F">
        <w:rPr>
          <w:rFonts w:asciiTheme="minorHAnsi" w:hAnsiTheme="minorHAnsi"/>
          <w:b/>
          <w:sz w:val="20"/>
          <w:szCs w:val="20"/>
        </w:rPr>
        <w:t>CNPJ</w:t>
      </w:r>
      <w:r w:rsidR="00975C78" w:rsidRPr="005927ED">
        <w:rPr>
          <w:rFonts w:asciiTheme="minorHAnsi" w:hAnsiTheme="minorHAnsi"/>
          <w:sz w:val="20"/>
          <w:szCs w:val="20"/>
        </w:rPr>
        <w:t xml:space="preserve">), com situação cadastral atualizada. </w:t>
      </w:r>
    </w:p>
    <w:p w:rsidR="00975C78" w:rsidRPr="005927ED"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5927ED">
        <w:rPr>
          <w:rFonts w:asciiTheme="minorHAnsi" w:hAnsiTheme="minorHAnsi"/>
          <w:b/>
          <w:bCs/>
          <w:sz w:val="20"/>
          <w:szCs w:val="20"/>
        </w:rPr>
        <w:t xml:space="preserve">b) </w:t>
      </w:r>
      <w:r w:rsidR="00975C78" w:rsidRPr="005927ED">
        <w:rPr>
          <w:rFonts w:asciiTheme="minorHAnsi" w:hAnsiTheme="minorHAnsi"/>
          <w:sz w:val="20"/>
          <w:szCs w:val="20"/>
        </w:rPr>
        <w:t xml:space="preserve">Prova de </w:t>
      </w:r>
      <w:r w:rsidR="00975C78" w:rsidRPr="0080390F">
        <w:rPr>
          <w:rFonts w:asciiTheme="minorHAnsi" w:hAnsiTheme="minorHAnsi"/>
          <w:b/>
          <w:sz w:val="20"/>
          <w:szCs w:val="20"/>
        </w:rPr>
        <w:t>inscrição</w:t>
      </w:r>
      <w:r w:rsidR="00975C78" w:rsidRPr="005927ED">
        <w:rPr>
          <w:rFonts w:asciiTheme="minorHAnsi" w:hAnsiTheme="minorHAnsi"/>
          <w:sz w:val="20"/>
          <w:szCs w:val="20"/>
        </w:rPr>
        <w:t xml:space="preserve"> no Cadastro de Contribuintes </w:t>
      </w:r>
      <w:r w:rsidR="00975C78" w:rsidRPr="0080390F">
        <w:rPr>
          <w:rFonts w:asciiTheme="minorHAnsi" w:hAnsiTheme="minorHAnsi"/>
          <w:b/>
          <w:sz w:val="20"/>
          <w:szCs w:val="20"/>
        </w:rPr>
        <w:t>Estadual</w:t>
      </w:r>
      <w:r w:rsidR="00975C78" w:rsidRPr="005927ED">
        <w:rPr>
          <w:rFonts w:asciiTheme="minorHAnsi" w:hAnsiTheme="minorHAnsi"/>
          <w:sz w:val="20"/>
          <w:szCs w:val="20"/>
        </w:rPr>
        <w:t xml:space="preserve"> ou </w:t>
      </w:r>
      <w:r w:rsidR="00975C78" w:rsidRPr="0080390F">
        <w:rPr>
          <w:rFonts w:asciiTheme="minorHAnsi" w:hAnsiTheme="minorHAnsi"/>
          <w:b/>
          <w:sz w:val="20"/>
          <w:szCs w:val="20"/>
        </w:rPr>
        <w:t>Municipal</w:t>
      </w:r>
      <w:r w:rsidR="00975C78" w:rsidRPr="005927ED">
        <w:rPr>
          <w:rFonts w:asciiTheme="minorHAnsi" w:hAnsiTheme="minorHAnsi"/>
          <w:sz w:val="20"/>
          <w:szCs w:val="20"/>
        </w:rPr>
        <w:t xml:space="preserve">, conforme o caso, relativa à sede ou domicílio da licitante, pertinente ao ramo de atividade que exerce e compatível com o objeto contratual. </w:t>
      </w:r>
    </w:p>
    <w:p w:rsidR="005927ED" w:rsidRPr="005927ED" w:rsidRDefault="00092A9E" w:rsidP="0040351E">
      <w:pPr>
        <w:spacing w:after="0" w:line="240" w:lineRule="auto"/>
        <w:ind w:firstLine="708"/>
        <w:jc w:val="both"/>
        <w:rPr>
          <w:rFonts w:ascii="Calibri" w:hAnsi="Calibri" w:cs="Arial"/>
          <w:sz w:val="20"/>
          <w:szCs w:val="20"/>
        </w:rPr>
      </w:pPr>
      <w:r>
        <w:rPr>
          <w:b/>
          <w:bCs/>
          <w:sz w:val="20"/>
          <w:szCs w:val="20"/>
        </w:rPr>
        <w:t xml:space="preserve"> </w:t>
      </w:r>
      <w:r>
        <w:rPr>
          <w:b/>
          <w:bCs/>
          <w:sz w:val="20"/>
          <w:szCs w:val="20"/>
        </w:rPr>
        <w:tab/>
      </w:r>
      <w:r w:rsidR="00975C78" w:rsidRPr="005927ED">
        <w:rPr>
          <w:b/>
          <w:bCs/>
          <w:sz w:val="20"/>
          <w:szCs w:val="20"/>
        </w:rPr>
        <w:t xml:space="preserve">c) </w:t>
      </w:r>
      <w:r w:rsidR="005927ED" w:rsidRPr="005927ED">
        <w:rPr>
          <w:bCs/>
          <w:sz w:val="20"/>
          <w:szCs w:val="20"/>
        </w:rPr>
        <w:t>Prova</w:t>
      </w:r>
      <w:r w:rsidR="005927ED" w:rsidRPr="005927ED">
        <w:rPr>
          <w:rFonts w:ascii="Calibri" w:hAnsi="Calibri" w:cs="Arial"/>
          <w:sz w:val="20"/>
          <w:szCs w:val="20"/>
        </w:rPr>
        <w:t xml:space="preserve"> de regularidade perante a </w:t>
      </w:r>
      <w:r w:rsidR="005927ED" w:rsidRPr="005927ED">
        <w:rPr>
          <w:rFonts w:ascii="Calibri" w:hAnsi="Calibri" w:cs="Arial"/>
          <w:b/>
          <w:sz w:val="20"/>
          <w:szCs w:val="20"/>
        </w:rPr>
        <w:t xml:space="preserve">Fazenda Municipal, </w:t>
      </w:r>
      <w:r w:rsidR="005927ED" w:rsidRPr="005927ED">
        <w:rPr>
          <w:rFonts w:ascii="Calibri" w:hAnsi="Calibri" w:cs="Arial"/>
          <w:sz w:val="20"/>
          <w:szCs w:val="20"/>
        </w:rPr>
        <w:t>mediante apresentação</w:t>
      </w:r>
      <w:r w:rsidR="005927ED" w:rsidRPr="005927ED">
        <w:rPr>
          <w:rFonts w:ascii="Calibri" w:hAnsi="Calibri" w:cs="Arial"/>
          <w:b/>
          <w:sz w:val="20"/>
          <w:szCs w:val="20"/>
        </w:rPr>
        <w:t xml:space="preserve"> </w:t>
      </w:r>
      <w:r w:rsidR="005927ED" w:rsidRPr="005927ED">
        <w:rPr>
          <w:rFonts w:ascii="Calibri" w:hAnsi="Calibri" w:cs="Arial"/>
          <w:sz w:val="20"/>
          <w:szCs w:val="20"/>
        </w:rPr>
        <w:t>da certidão de Regularidade Municipal Mobiliária (notadamente o Imposto sobre Serviços de Qualquer Natureza – ISSQN) relativos ao domicílio ou à sede do proponente. O proponente com filial no município de Tremembé deverá apresentar a certidão relativa a esta filial para atendimento do item.</w:t>
      </w:r>
    </w:p>
    <w:p w:rsidR="00975C78" w:rsidRPr="005927ED"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5927ED">
        <w:rPr>
          <w:rFonts w:asciiTheme="minorHAnsi" w:hAnsiTheme="minorHAnsi"/>
          <w:b/>
          <w:bCs/>
          <w:sz w:val="20"/>
          <w:szCs w:val="20"/>
        </w:rPr>
        <w:t xml:space="preserve">d) </w:t>
      </w:r>
      <w:r w:rsidR="00975C78" w:rsidRPr="005927ED">
        <w:rPr>
          <w:rFonts w:asciiTheme="minorHAnsi" w:hAnsiTheme="minorHAnsi"/>
          <w:sz w:val="20"/>
          <w:szCs w:val="20"/>
        </w:rPr>
        <w:t xml:space="preserve">Prova de regularidade para com a </w:t>
      </w:r>
      <w:r w:rsidR="00975C78" w:rsidRPr="0080390F">
        <w:rPr>
          <w:rFonts w:asciiTheme="minorHAnsi" w:hAnsiTheme="minorHAnsi"/>
          <w:b/>
          <w:sz w:val="20"/>
          <w:szCs w:val="20"/>
        </w:rPr>
        <w:t>Fazenda Estadual</w:t>
      </w:r>
      <w:r w:rsidR="00975C78" w:rsidRPr="005927ED">
        <w:rPr>
          <w:rFonts w:asciiTheme="minorHAnsi" w:hAnsiTheme="minorHAnsi"/>
          <w:sz w:val="20"/>
          <w:szCs w:val="20"/>
        </w:rPr>
        <w:t xml:space="preserve"> (de acordo com a Resolução conjunta SF/PGE 03 de 13/08/2010) por meio da respectiva Certidão Negativa ou Certidão Positiva com efeito de negativa, com prazo de validade em vigor na forma da Lei. </w:t>
      </w:r>
    </w:p>
    <w:p w:rsidR="00975C78" w:rsidRPr="005927ED"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5927ED">
        <w:rPr>
          <w:rFonts w:asciiTheme="minorHAnsi" w:hAnsiTheme="minorHAnsi"/>
          <w:b/>
          <w:bCs/>
          <w:sz w:val="20"/>
          <w:szCs w:val="20"/>
        </w:rPr>
        <w:t xml:space="preserve">e) </w:t>
      </w:r>
      <w:r w:rsidR="00975C78" w:rsidRPr="005927ED">
        <w:rPr>
          <w:rFonts w:asciiTheme="minorHAnsi" w:hAnsiTheme="minorHAnsi"/>
          <w:sz w:val="20"/>
          <w:szCs w:val="20"/>
        </w:rPr>
        <w:t xml:space="preserve">Tal exigência é indispensável para empresas inscritas no Estado de São Paulo; empresas de outros Estados deverão apresentar certidão que comprove inequivocamente que as mesmas não possuem débito de origem fiscal para com o Estado. </w:t>
      </w:r>
    </w:p>
    <w:p w:rsidR="005927ED" w:rsidRPr="005927ED" w:rsidRDefault="00092A9E" w:rsidP="0040351E">
      <w:pPr>
        <w:spacing w:after="0" w:line="240" w:lineRule="auto"/>
        <w:ind w:firstLine="708"/>
        <w:jc w:val="both"/>
        <w:rPr>
          <w:rFonts w:ascii="Calibri" w:hAnsi="Calibri" w:cs="Arial"/>
          <w:sz w:val="20"/>
          <w:szCs w:val="20"/>
        </w:rPr>
      </w:pPr>
      <w:r>
        <w:rPr>
          <w:b/>
          <w:bCs/>
          <w:sz w:val="20"/>
          <w:szCs w:val="20"/>
        </w:rPr>
        <w:t xml:space="preserve"> </w:t>
      </w:r>
      <w:r>
        <w:rPr>
          <w:b/>
          <w:bCs/>
          <w:sz w:val="20"/>
          <w:szCs w:val="20"/>
        </w:rPr>
        <w:tab/>
      </w:r>
      <w:r w:rsidR="00975C78" w:rsidRPr="005927ED">
        <w:rPr>
          <w:b/>
          <w:bCs/>
          <w:sz w:val="20"/>
          <w:szCs w:val="20"/>
        </w:rPr>
        <w:t xml:space="preserve">f) </w:t>
      </w:r>
      <w:r w:rsidR="005927ED" w:rsidRPr="005927ED">
        <w:rPr>
          <w:bCs/>
          <w:sz w:val="20"/>
          <w:szCs w:val="20"/>
        </w:rPr>
        <w:t>Prova</w:t>
      </w:r>
      <w:r w:rsidR="005927ED" w:rsidRPr="005927ED">
        <w:rPr>
          <w:rFonts w:ascii="Calibri" w:hAnsi="Calibri" w:cs="Arial"/>
          <w:sz w:val="20"/>
          <w:szCs w:val="20"/>
        </w:rPr>
        <w:t xml:space="preserve"> </w:t>
      </w:r>
      <w:r w:rsidR="005927ED" w:rsidRPr="005927ED">
        <w:rPr>
          <w:rFonts w:ascii="Calibri" w:hAnsi="Calibri" w:cs="Calibri"/>
          <w:sz w:val="20"/>
          <w:szCs w:val="20"/>
        </w:rPr>
        <w:t xml:space="preserve">de regularidade para com a </w:t>
      </w:r>
      <w:r w:rsidR="005927ED" w:rsidRPr="005927ED">
        <w:rPr>
          <w:rFonts w:ascii="Calibri" w:hAnsi="Calibri" w:cs="Calibri"/>
          <w:b/>
          <w:sz w:val="20"/>
          <w:szCs w:val="20"/>
        </w:rPr>
        <w:t>Fazenda Federal</w:t>
      </w:r>
      <w:r w:rsidR="005927ED" w:rsidRPr="005927ED">
        <w:rPr>
          <w:rFonts w:ascii="Calibri" w:hAnsi="Calibri" w:cs="Calibri"/>
          <w:sz w:val="20"/>
          <w:szCs w:val="20"/>
        </w:rPr>
        <w:t>, mediante apresentação da Certidão Conjunta Negativa de Débitos ou Certidão Conjunta Positiva com Efeitos de Negativa, relativos aos Tributos Federais, Dívida Ativa da União e INSS.</w:t>
      </w:r>
    </w:p>
    <w:p w:rsidR="00975C78" w:rsidRPr="005927ED"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5927ED">
        <w:rPr>
          <w:rFonts w:asciiTheme="minorHAnsi" w:hAnsiTheme="minorHAnsi"/>
          <w:b/>
          <w:bCs/>
          <w:sz w:val="20"/>
          <w:szCs w:val="20"/>
        </w:rPr>
        <w:t xml:space="preserve">g) </w:t>
      </w:r>
      <w:r w:rsidR="00975C78" w:rsidRPr="005927ED">
        <w:rPr>
          <w:rFonts w:asciiTheme="minorHAnsi" w:hAnsiTheme="minorHAnsi"/>
          <w:sz w:val="20"/>
          <w:szCs w:val="20"/>
        </w:rPr>
        <w:t xml:space="preserve">Prova de regularidade perante o </w:t>
      </w:r>
      <w:r w:rsidR="00975C78" w:rsidRPr="0080390F">
        <w:rPr>
          <w:rFonts w:asciiTheme="minorHAnsi" w:hAnsiTheme="minorHAnsi"/>
          <w:b/>
          <w:sz w:val="20"/>
          <w:szCs w:val="20"/>
        </w:rPr>
        <w:t>FGTS</w:t>
      </w:r>
      <w:r w:rsidR="00975C78" w:rsidRPr="005927ED">
        <w:rPr>
          <w:rFonts w:asciiTheme="minorHAnsi" w:hAnsiTheme="minorHAnsi"/>
          <w:sz w:val="20"/>
          <w:szCs w:val="20"/>
        </w:rPr>
        <w:t xml:space="preserve">, através de certidão em vigor expedida pela Caixa Econômica Federal, demonstrando situação regular quanto aos recolhimentos (Lei Federal 8036/90). </w:t>
      </w:r>
    </w:p>
    <w:p w:rsidR="00975C78" w:rsidRPr="005927ED" w:rsidRDefault="00092A9E" w:rsidP="0040351E">
      <w:pPr>
        <w:spacing w:after="0" w:line="240" w:lineRule="auto"/>
        <w:ind w:firstLine="708"/>
        <w:jc w:val="both"/>
        <w:rPr>
          <w:sz w:val="20"/>
          <w:szCs w:val="20"/>
        </w:rPr>
      </w:pPr>
      <w:r>
        <w:rPr>
          <w:b/>
          <w:bCs/>
          <w:sz w:val="20"/>
          <w:szCs w:val="20"/>
        </w:rPr>
        <w:t xml:space="preserve"> </w:t>
      </w:r>
      <w:r>
        <w:rPr>
          <w:b/>
          <w:bCs/>
          <w:sz w:val="20"/>
          <w:szCs w:val="20"/>
        </w:rPr>
        <w:tab/>
      </w:r>
      <w:r w:rsidR="00975C78" w:rsidRPr="005927ED">
        <w:rPr>
          <w:b/>
          <w:bCs/>
          <w:sz w:val="20"/>
          <w:szCs w:val="20"/>
        </w:rPr>
        <w:t xml:space="preserve">h) </w:t>
      </w:r>
      <w:r w:rsidR="00975C78" w:rsidRPr="005927ED">
        <w:rPr>
          <w:sz w:val="20"/>
          <w:szCs w:val="20"/>
        </w:rPr>
        <w:t>Prova de regularidade perante a Justiça do Trabalho, através da Certidão Negativa de Débitos Trabalhistas (</w:t>
      </w:r>
      <w:r w:rsidR="00975C78" w:rsidRPr="0080390F">
        <w:rPr>
          <w:b/>
          <w:sz w:val="20"/>
          <w:szCs w:val="20"/>
        </w:rPr>
        <w:t>CNDT</w:t>
      </w:r>
      <w:r w:rsidR="00975C78" w:rsidRPr="005927ED">
        <w:rPr>
          <w:sz w:val="20"/>
          <w:szCs w:val="20"/>
        </w:rPr>
        <w:t xml:space="preserve">), comprovando a inexistência de débitos inadimplidos ou Certidão Positiva de Débitos Trabalhistas em nome do interessado com os mesmos efeitos da CNDT (Lei 12.440 de 07/07/2011). </w:t>
      </w:r>
    </w:p>
    <w:p w:rsidR="005927ED" w:rsidRDefault="005927ED" w:rsidP="005927ED">
      <w:pPr>
        <w:pStyle w:val="Default"/>
        <w:ind w:firstLine="708"/>
        <w:jc w:val="both"/>
        <w:rPr>
          <w:rFonts w:asciiTheme="minorHAnsi" w:hAnsiTheme="minorHAnsi"/>
          <w:b/>
          <w:bCs/>
          <w:sz w:val="20"/>
          <w:szCs w:val="20"/>
        </w:rPr>
      </w:pPr>
    </w:p>
    <w:p w:rsidR="00975C78" w:rsidRPr="005927ED" w:rsidRDefault="00092A9E" w:rsidP="005927ED">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5927ED">
        <w:rPr>
          <w:rFonts w:asciiTheme="minorHAnsi" w:hAnsiTheme="minorHAnsi"/>
          <w:b/>
          <w:bCs/>
          <w:sz w:val="20"/>
          <w:szCs w:val="20"/>
        </w:rPr>
        <w:t xml:space="preserve">6.1.3. </w:t>
      </w:r>
      <w:r w:rsidR="001D1BDD" w:rsidRPr="005927ED">
        <w:rPr>
          <w:rFonts w:asciiTheme="minorHAnsi" w:hAnsiTheme="minorHAnsi"/>
          <w:b/>
          <w:bCs/>
          <w:sz w:val="20"/>
          <w:szCs w:val="20"/>
        </w:rPr>
        <w:t xml:space="preserve">– </w:t>
      </w:r>
      <w:r w:rsidR="00975C78" w:rsidRPr="005927ED">
        <w:rPr>
          <w:rFonts w:asciiTheme="minorHAnsi" w:hAnsiTheme="minorHAnsi"/>
          <w:b/>
          <w:bCs/>
          <w:sz w:val="20"/>
          <w:szCs w:val="20"/>
        </w:rPr>
        <w:t xml:space="preserve">DA PARTICIPAÇÃO DE MICROEMPRESA OU EMPRESA DE PEQUENO PORTE </w:t>
      </w:r>
      <w:r w:rsidR="00975C78" w:rsidRPr="005927ED">
        <w:rPr>
          <w:rFonts w:asciiTheme="minorHAnsi" w:hAnsiTheme="minorHAnsi"/>
          <w:sz w:val="20"/>
          <w:szCs w:val="20"/>
        </w:rPr>
        <w:t xml:space="preserve">(Lei Complementar nº 123 de l4/12/2006 – Estatuto Nacional da Microempresa e da Empresa de Pequeno Porte): </w:t>
      </w:r>
    </w:p>
    <w:p w:rsidR="00975C78" w:rsidRPr="00EB09F2"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a) </w:t>
      </w:r>
      <w:r w:rsidR="00975C78" w:rsidRPr="00EB09F2">
        <w:rPr>
          <w:rFonts w:asciiTheme="minorHAnsi" w:hAnsiTheme="minorHAnsi"/>
          <w:sz w:val="20"/>
          <w:szCs w:val="20"/>
        </w:rPr>
        <w:t xml:space="preserve">no caso específico de </w:t>
      </w:r>
      <w:r w:rsidR="00975C78" w:rsidRPr="00EB09F2">
        <w:rPr>
          <w:rFonts w:asciiTheme="minorHAnsi" w:hAnsiTheme="minorHAnsi"/>
          <w:b/>
          <w:bCs/>
          <w:sz w:val="20"/>
          <w:szCs w:val="20"/>
        </w:rPr>
        <w:t>Micro Empresa (ME) ou Empresa de Pequeno Porte (EPP)</w:t>
      </w:r>
      <w:r w:rsidR="00975C78" w:rsidRPr="00EB09F2">
        <w:rPr>
          <w:rFonts w:asciiTheme="minorHAnsi" w:hAnsiTheme="minorHAnsi"/>
          <w:sz w:val="20"/>
          <w:szCs w:val="20"/>
        </w:rPr>
        <w:t>, deverá ser apresentada declaração informando que no decorrer do último mês não houve o desenquadramento de sua condição, não tendo a mesma incorrido em nenhuma das situações previstas no art. 3º, § 4º, incisos I a X e § 6º da Lei Complementar 123 de 14/12/2006 (modelo - Anexo V</w:t>
      </w:r>
      <w:r w:rsidR="00A653D3" w:rsidRPr="00EB09F2">
        <w:rPr>
          <w:rFonts w:asciiTheme="minorHAnsi" w:hAnsiTheme="minorHAnsi"/>
          <w:sz w:val="20"/>
          <w:szCs w:val="20"/>
        </w:rPr>
        <w:t>I</w:t>
      </w:r>
      <w:r w:rsidR="00975C78" w:rsidRPr="00EB09F2">
        <w:rPr>
          <w:rFonts w:asciiTheme="minorHAnsi" w:hAnsiTheme="minorHAnsi"/>
          <w:sz w:val="20"/>
          <w:szCs w:val="20"/>
        </w:rPr>
        <w:t xml:space="preserve">I); </w:t>
      </w:r>
    </w:p>
    <w:p w:rsidR="00975C78" w:rsidRPr="00EB09F2"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b) </w:t>
      </w:r>
      <w:r w:rsidR="00975C78" w:rsidRPr="00EB09F2">
        <w:rPr>
          <w:rFonts w:asciiTheme="minorHAnsi" w:hAnsiTheme="minorHAnsi"/>
          <w:sz w:val="20"/>
          <w:szCs w:val="20"/>
        </w:rPr>
        <w:t xml:space="preserve">a falta de apresentação da declaração especificada acima não inabilitará a licitante, entretanto a mesma não fará jus ao tratamento diferenciado previsto na respectiva Lei Complementar; </w:t>
      </w:r>
    </w:p>
    <w:p w:rsidR="00975C78" w:rsidRPr="00EB09F2" w:rsidRDefault="00092A9E" w:rsidP="0040351E">
      <w:pPr>
        <w:pStyle w:val="Default"/>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c) </w:t>
      </w:r>
      <w:r w:rsidR="00975C78" w:rsidRPr="00EB09F2">
        <w:rPr>
          <w:rFonts w:asciiTheme="minorHAnsi" w:hAnsiTheme="minorHAnsi"/>
          <w:sz w:val="20"/>
          <w:szCs w:val="20"/>
        </w:rPr>
        <w:t xml:space="preserve">caso as propostas apresentadas por </w:t>
      </w:r>
      <w:r w:rsidR="00975C78" w:rsidRPr="00EB09F2">
        <w:rPr>
          <w:rFonts w:asciiTheme="minorHAnsi" w:hAnsiTheme="minorHAnsi"/>
          <w:b/>
          <w:bCs/>
          <w:sz w:val="20"/>
          <w:szCs w:val="20"/>
        </w:rPr>
        <w:t xml:space="preserve">ME e EPP </w:t>
      </w:r>
      <w:r w:rsidR="00975C78" w:rsidRPr="00EB09F2">
        <w:rPr>
          <w:rFonts w:asciiTheme="minorHAnsi" w:hAnsiTheme="minorHAnsi"/>
          <w:sz w:val="20"/>
          <w:szCs w:val="20"/>
        </w:rPr>
        <w:t xml:space="preserve">sejam iguais ou até 5% (cinco por cento) superiores à proposta de menor preço, lhes será assegurada preferência de contratação, situação denominada de empate; </w:t>
      </w:r>
    </w:p>
    <w:p w:rsidR="00975C78" w:rsidRPr="00EB09F2" w:rsidRDefault="00092A9E" w:rsidP="0040351E">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d) </w:t>
      </w:r>
      <w:r w:rsidR="00975C78" w:rsidRPr="00EB09F2">
        <w:rPr>
          <w:rFonts w:asciiTheme="minorHAnsi" w:hAnsiTheme="minorHAnsi"/>
          <w:sz w:val="20"/>
          <w:szCs w:val="20"/>
        </w:rPr>
        <w:t xml:space="preserve">a </w:t>
      </w:r>
      <w:r w:rsidR="00975C78" w:rsidRPr="00EB09F2">
        <w:rPr>
          <w:rFonts w:asciiTheme="minorHAnsi" w:hAnsiTheme="minorHAnsi"/>
          <w:b/>
          <w:bCs/>
          <w:sz w:val="20"/>
          <w:szCs w:val="20"/>
        </w:rPr>
        <w:t xml:space="preserve">ME ou EPP </w:t>
      </w:r>
      <w:r w:rsidR="00975C78" w:rsidRPr="00EB09F2">
        <w:rPr>
          <w:rFonts w:asciiTheme="minorHAnsi" w:hAnsiTheme="minorHAnsi"/>
          <w:sz w:val="20"/>
          <w:szCs w:val="20"/>
        </w:rPr>
        <w:t xml:space="preserve">mais bem classificada será convocada para apresentar nova proposta no prazo máximo de 05 (cinco) minutos após o encerramento dos lances, sob pena de preclusão; </w:t>
      </w:r>
    </w:p>
    <w:p w:rsidR="00975C78" w:rsidRPr="00EB09F2" w:rsidRDefault="00092A9E" w:rsidP="0040351E">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e) </w:t>
      </w:r>
      <w:r w:rsidR="00975C78" w:rsidRPr="00EB09F2">
        <w:rPr>
          <w:rFonts w:asciiTheme="minorHAnsi" w:hAnsiTheme="minorHAnsi"/>
          <w:sz w:val="20"/>
          <w:szCs w:val="20"/>
        </w:rPr>
        <w:t xml:space="preserve">em caso de </w:t>
      </w:r>
      <w:r w:rsidR="00975C78" w:rsidRPr="00EB09F2">
        <w:rPr>
          <w:rFonts w:asciiTheme="minorHAnsi" w:hAnsiTheme="minorHAnsi"/>
          <w:b/>
          <w:bCs/>
          <w:sz w:val="20"/>
          <w:szCs w:val="20"/>
        </w:rPr>
        <w:t xml:space="preserve">ME ou EPP </w:t>
      </w:r>
      <w:r w:rsidR="00975C78" w:rsidRPr="00EB09F2">
        <w:rPr>
          <w:rFonts w:asciiTheme="minorHAnsi" w:hAnsiTheme="minorHAnsi"/>
          <w:sz w:val="20"/>
          <w:szCs w:val="20"/>
        </w:rPr>
        <w:t xml:space="preserve">apresentar proposta de preço inferior àquela considerada vencedora do certame, será adjudicado o objeto a seu favor (LC 123/06, artigo 45, I); </w:t>
      </w:r>
    </w:p>
    <w:p w:rsidR="00975C78" w:rsidRPr="00EB09F2" w:rsidRDefault="00092A9E" w:rsidP="0040351E">
      <w:pPr>
        <w:pStyle w:val="Default"/>
        <w:spacing w:line="276" w:lineRule="auto"/>
        <w:ind w:firstLine="708"/>
        <w:jc w:val="both"/>
        <w:rPr>
          <w:rFonts w:asciiTheme="minorHAnsi" w:hAnsiTheme="minorHAnsi"/>
          <w:sz w:val="20"/>
          <w:szCs w:val="20"/>
        </w:rPr>
      </w:pPr>
      <w:r>
        <w:rPr>
          <w:rFonts w:asciiTheme="minorHAnsi" w:hAnsiTheme="minorHAnsi"/>
          <w:b/>
          <w:bCs/>
          <w:sz w:val="20"/>
          <w:szCs w:val="20"/>
        </w:rPr>
        <w:lastRenderedPageBreak/>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f) </w:t>
      </w:r>
      <w:r w:rsidR="00975C78" w:rsidRPr="00EB09F2">
        <w:rPr>
          <w:rFonts w:asciiTheme="minorHAnsi" w:hAnsiTheme="minorHAnsi"/>
          <w:sz w:val="20"/>
          <w:szCs w:val="20"/>
        </w:rPr>
        <w:t xml:space="preserve">em não ocorrendo a contratação da </w:t>
      </w:r>
      <w:r w:rsidR="00975C78" w:rsidRPr="00EB09F2">
        <w:rPr>
          <w:rFonts w:asciiTheme="minorHAnsi" w:hAnsiTheme="minorHAnsi"/>
          <w:b/>
          <w:bCs/>
          <w:sz w:val="20"/>
          <w:szCs w:val="20"/>
        </w:rPr>
        <w:t xml:space="preserve">ME ou EPP </w:t>
      </w:r>
      <w:r w:rsidR="00975C78" w:rsidRPr="00EB09F2">
        <w:rPr>
          <w:rFonts w:asciiTheme="minorHAnsi" w:hAnsiTheme="minorHAnsi"/>
          <w:sz w:val="20"/>
          <w:szCs w:val="20"/>
        </w:rPr>
        <w:t xml:space="preserve">mais bem classificada, serão convocadas as remanescentes que porventura se enquadrem na Lei Complementar 123/06, na ordem classificatória para o exercício do mesmo direito (art. 45, II); </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g) </w:t>
      </w:r>
      <w:r w:rsidR="00975C78" w:rsidRPr="00EB09F2">
        <w:rPr>
          <w:rFonts w:asciiTheme="minorHAnsi" w:hAnsiTheme="minorHAnsi"/>
          <w:sz w:val="20"/>
          <w:szCs w:val="20"/>
        </w:rPr>
        <w:t xml:space="preserve">no caso de equivalência dos valores apresentados pelas </w:t>
      </w:r>
      <w:r w:rsidR="00975C78" w:rsidRPr="00EB09F2">
        <w:rPr>
          <w:rFonts w:asciiTheme="minorHAnsi" w:hAnsiTheme="minorHAnsi"/>
          <w:b/>
          <w:bCs/>
          <w:sz w:val="20"/>
          <w:szCs w:val="20"/>
        </w:rPr>
        <w:t xml:space="preserve">ME (s) ou EPP (s) </w:t>
      </w:r>
      <w:r w:rsidR="00975C78" w:rsidRPr="00EB09F2">
        <w:rPr>
          <w:rFonts w:asciiTheme="minorHAnsi" w:hAnsiTheme="minorHAnsi"/>
          <w:sz w:val="20"/>
          <w:szCs w:val="20"/>
        </w:rPr>
        <w:t xml:space="preserve">no intervalo de 5% (cinco por cento), será realizado sorteio entre elas para que se identifique aquela que primeiro poderá apresentar melhor oferta (art. 45, III); </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h) </w:t>
      </w:r>
      <w:r w:rsidR="00975C78" w:rsidRPr="00EB09F2">
        <w:rPr>
          <w:rFonts w:asciiTheme="minorHAnsi" w:hAnsiTheme="minorHAnsi"/>
          <w:sz w:val="20"/>
          <w:szCs w:val="20"/>
        </w:rPr>
        <w:t xml:space="preserve">na hipótese da não contratação, o objeto licitado será adjudicado em favor da proposta originalmente vencedora do certame (art. 45, § 2º); </w:t>
      </w:r>
    </w:p>
    <w:p w:rsidR="005927ED" w:rsidRDefault="005927ED" w:rsidP="00975C78">
      <w:pPr>
        <w:spacing w:after="0"/>
        <w:ind w:firstLine="708"/>
        <w:jc w:val="both"/>
        <w:rPr>
          <w:b/>
          <w:bCs/>
          <w:sz w:val="20"/>
          <w:szCs w:val="20"/>
        </w:rPr>
      </w:pPr>
    </w:p>
    <w:p w:rsidR="00975C78" w:rsidRDefault="00092A9E" w:rsidP="00975C78">
      <w:pPr>
        <w:spacing w:after="0"/>
        <w:ind w:firstLine="708"/>
        <w:jc w:val="both"/>
        <w:rPr>
          <w:b/>
          <w:bCs/>
          <w:sz w:val="20"/>
          <w:szCs w:val="20"/>
        </w:rPr>
      </w:pPr>
      <w:r>
        <w:rPr>
          <w:b/>
          <w:bCs/>
          <w:sz w:val="20"/>
          <w:szCs w:val="20"/>
        </w:rPr>
        <w:t xml:space="preserve"> </w:t>
      </w:r>
      <w:r>
        <w:rPr>
          <w:b/>
          <w:bCs/>
          <w:sz w:val="20"/>
          <w:szCs w:val="20"/>
        </w:rPr>
        <w:tab/>
      </w:r>
      <w:r w:rsidR="00975C78" w:rsidRPr="00EB09F2">
        <w:rPr>
          <w:b/>
          <w:bCs/>
          <w:sz w:val="20"/>
          <w:szCs w:val="20"/>
        </w:rPr>
        <w:t xml:space="preserve">6.1.4. </w:t>
      </w:r>
      <w:r w:rsidR="001D1BDD" w:rsidRPr="00EB09F2">
        <w:rPr>
          <w:b/>
          <w:bCs/>
          <w:sz w:val="20"/>
          <w:szCs w:val="20"/>
        </w:rPr>
        <w:t xml:space="preserve">– </w:t>
      </w:r>
      <w:r w:rsidR="00975C78" w:rsidRPr="00EB09F2">
        <w:rPr>
          <w:b/>
          <w:bCs/>
          <w:sz w:val="20"/>
          <w:szCs w:val="20"/>
        </w:rPr>
        <w:t>QUALIFICAÇÃO ECONÔMICO-FINANCEIRA</w:t>
      </w:r>
    </w:p>
    <w:p w:rsidR="0043558D" w:rsidRPr="00EB09F2" w:rsidRDefault="0043558D" w:rsidP="00975C78">
      <w:pPr>
        <w:spacing w:after="0"/>
        <w:ind w:firstLine="708"/>
        <w:jc w:val="both"/>
        <w:rPr>
          <w:b/>
          <w:bCs/>
          <w:sz w:val="20"/>
          <w:szCs w:val="20"/>
        </w:rPr>
      </w:pPr>
    </w:p>
    <w:p w:rsidR="00A17350" w:rsidRDefault="00092A9E" w:rsidP="00A17350">
      <w:pPr>
        <w:pStyle w:val="Default"/>
        <w:spacing w:line="276" w:lineRule="auto"/>
        <w:ind w:firstLine="708"/>
        <w:jc w:val="both"/>
        <w:rPr>
          <w:rFonts w:ascii="Calibri" w:hAnsi="Calibr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a) </w:t>
      </w:r>
      <w:r w:rsidR="00A17350">
        <w:rPr>
          <w:rFonts w:ascii="Calibri" w:hAnsi="Calibri"/>
          <w:sz w:val="20"/>
          <w:szCs w:val="20"/>
        </w:rPr>
        <w:t xml:space="preserve">Certidão negativa de falência </w:t>
      </w:r>
      <w:r w:rsidR="00A17350" w:rsidRPr="00EB09F2">
        <w:rPr>
          <w:rFonts w:ascii="Calibri" w:hAnsi="Calibri"/>
          <w:sz w:val="20"/>
          <w:szCs w:val="20"/>
        </w:rPr>
        <w:t xml:space="preserve">ou recuperação judicial expedida pelo cartório distribuidor da sede da licitante, com prazo não superior a 90 (noventa) dias da data de sua expedição. </w:t>
      </w:r>
    </w:p>
    <w:p w:rsidR="00851656" w:rsidRPr="00851656" w:rsidRDefault="00851656" w:rsidP="00851656">
      <w:pPr>
        <w:pStyle w:val="Default"/>
        <w:spacing w:line="276" w:lineRule="auto"/>
        <w:ind w:firstLine="708"/>
        <w:jc w:val="both"/>
        <w:rPr>
          <w:rFonts w:ascii="Calibri" w:hAnsi="Calibri"/>
          <w:bCs/>
          <w:color w:val="auto"/>
          <w:sz w:val="20"/>
          <w:szCs w:val="20"/>
        </w:rPr>
      </w:pPr>
      <w:r>
        <w:rPr>
          <w:rFonts w:ascii="Calibri" w:hAnsi="Calibri"/>
          <w:bCs/>
          <w:color w:val="auto"/>
          <w:sz w:val="20"/>
          <w:szCs w:val="20"/>
        </w:rPr>
        <w:tab/>
      </w:r>
      <w:r w:rsidRPr="00851656">
        <w:rPr>
          <w:rFonts w:ascii="Calibri" w:hAnsi="Calibri"/>
          <w:b/>
          <w:bCs/>
          <w:color w:val="auto"/>
          <w:sz w:val="20"/>
          <w:szCs w:val="20"/>
        </w:rPr>
        <w:t>b)</w:t>
      </w:r>
      <w:r>
        <w:rPr>
          <w:rFonts w:ascii="Calibri" w:hAnsi="Calibri"/>
          <w:bCs/>
          <w:color w:val="auto"/>
          <w:sz w:val="20"/>
          <w:szCs w:val="20"/>
        </w:rPr>
        <w:t xml:space="preserve"> </w:t>
      </w:r>
      <w:r w:rsidRPr="001B0923">
        <w:rPr>
          <w:rFonts w:ascii="Calibri" w:hAnsi="Calibri"/>
          <w:bCs/>
          <w:color w:val="auto"/>
          <w:sz w:val="20"/>
          <w:szCs w:val="20"/>
        </w:rPr>
        <w:t>Para empresas em processo de recuperação judicial, será exigido o Plano de Recuperação já homologado pelo juízo competente e em pleno vigor, sem prejuízo do atendimento a todos os requisitos de habilitação econômico-financeira estabelecidos neste edital, em atendimento à Súmula n° 50 do TCESP.</w:t>
      </w:r>
    </w:p>
    <w:p w:rsidR="00975C78" w:rsidRDefault="00975C78" w:rsidP="00092A9E">
      <w:pPr>
        <w:pStyle w:val="Default"/>
        <w:spacing w:line="276" w:lineRule="auto"/>
        <w:ind w:left="708" w:firstLine="708"/>
        <w:jc w:val="both"/>
        <w:rPr>
          <w:rFonts w:asciiTheme="minorHAnsi" w:hAnsiTheme="minorHAnsi"/>
          <w:b/>
          <w:bCs/>
          <w:sz w:val="20"/>
          <w:szCs w:val="20"/>
        </w:rPr>
      </w:pPr>
      <w:r w:rsidRPr="00EB09F2">
        <w:rPr>
          <w:rFonts w:asciiTheme="minorHAnsi" w:hAnsiTheme="minorHAnsi"/>
          <w:b/>
          <w:bCs/>
          <w:sz w:val="20"/>
          <w:szCs w:val="20"/>
        </w:rPr>
        <w:t xml:space="preserve">6.1.5. – QUALIFICAÇÃO TÉCNICA </w:t>
      </w:r>
    </w:p>
    <w:p w:rsidR="0043558D" w:rsidRPr="00EB09F2" w:rsidRDefault="0043558D" w:rsidP="00975C78">
      <w:pPr>
        <w:pStyle w:val="Default"/>
        <w:spacing w:line="276" w:lineRule="auto"/>
        <w:ind w:firstLine="708"/>
        <w:jc w:val="both"/>
        <w:rPr>
          <w:rFonts w:asciiTheme="minorHAnsi" w:hAnsiTheme="minorHAnsi"/>
          <w:sz w:val="20"/>
          <w:szCs w:val="20"/>
        </w:rPr>
      </w:pPr>
    </w:p>
    <w:p w:rsidR="00742265" w:rsidRPr="00EB09F2" w:rsidRDefault="00092A9E" w:rsidP="00B852DD">
      <w:pPr>
        <w:spacing w:after="0" w:line="240" w:lineRule="auto"/>
        <w:ind w:firstLine="708"/>
        <w:jc w:val="both"/>
        <w:rPr>
          <w:rFonts w:eastAsia="Times New Roman"/>
          <w:b/>
          <w:color w:val="000000"/>
          <w:sz w:val="20"/>
          <w:szCs w:val="20"/>
          <w:lang w:eastAsia="pt-BR"/>
        </w:rPr>
      </w:pPr>
      <w:r>
        <w:rPr>
          <w:rFonts w:eastAsia="Times New Roman"/>
          <w:b/>
          <w:color w:val="000000"/>
          <w:sz w:val="20"/>
          <w:szCs w:val="20"/>
          <w:lang w:eastAsia="pt-BR"/>
        </w:rPr>
        <w:t xml:space="preserve"> </w:t>
      </w:r>
      <w:r>
        <w:rPr>
          <w:rFonts w:eastAsia="Times New Roman"/>
          <w:b/>
          <w:color w:val="000000"/>
          <w:sz w:val="20"/>
          <w:szCs w:val="20"/>
          <w:lang w:eastAsia="pt-BR"/>
        </w:rPr>
        <w:tab/>
      </w:r>
      <w:r w:rsidR="00742265" w:rsidRPr="00EB09F2">
        <w:rPr>
          <w:rFonts w:eastAsia="Times New Roman"/>
          <w:b/>
          <w:color w:val="000000"/>
          <w:sz w:val="20"/>
          <w:szCs w:val="20"/>
          <w:lang w:eastAsia="pt-BR"/>
        </w:rPr>
        <w:t>a)</w:t>
      </w:r>
      <w:r w:rsidR="00742265" w:rsidRPr="00EB09F2">
        <w:rPr>
          <w:rFonts w:eastAsia="Times New Roman"/>
          <w:color w:val="000000"/>
          <w:sz w:val="20"/>
          <w:szCs w:val="20"/>
          <w:lang w:eastAsia="pt-BR"/>
        </w:rPr>
        <w:t xml:space="preserve"> Comprovação de aptidão para desempenho de atividade pertinente e compatível em características, quantidades e prazos com o objeto da licitação através da apresentação de no mínimo 01 (um) atestado de desempenho anterior, fornecido por pessoa jurídica de direito público ou privado, comprobatório da capacidade técnica para atendimento </w:t>
      </w:r>
      <w:r w:rsidR="00303C8D">
        <w:rPr>
          <w:rFonts w:eastAsia="Times New Roman"/>
          <w:color w:val="000000"/>
          <w:sz w:val="20"/>
          <w:szCs w:val="20"/>
          <w:lang w:eastAsia="pt-BR"/>
        </w:rPr>
        <w:t>ao objeto da presente licitação.</w:t>
      </w:r>
      <w:r w:rsidR="00742265" w:rsidRPr="00EB09F2">
        <w:rPr>
          <w:rFonts w:eastAsia="Times New Roman"/>
          <w:color w:val="000000"/>
          <w:sz w:val="20"/>
          <w:szCs w:val="20"/>
          <w:lang w:eastAsia="pt-BR"/>
        </w:rPr>
        <w:t xml:space="preserve"> </w:t>
      </w:r>
    </w:p>
    <w:p w:rsidR="00983EC7" w:rsidRDefault="00092A9E" w:rsidP="00B852DD">
      <w:pPr>
        <w:spacing w:after="0" w:line="240" w:lineRule="auto"/>
        <w:ind w:firstLine="708"/>
        <w:jc w:val="both"/>
        <w:rPr>
          <w:rFonts w:eastAsia="Times New Roman"/>
          <w:color w:val="000000"/>
          <w:sz w:val="20"/>
          <w:szCs w:val="20"/>
          <w:lang w:eastAsia="pt-BR"/>
        </w:rPr>
      </w:pPr>
      <w:r>
        <w:rPr>
          <w:rFonts w:eastAsia="Times New Roman"/>
          <w:b/>
          <w:color w:val="000000"/>
          <w:sz w:val="20"/>
          <w:szCs w:val="20"/>
          <w:lang w:eastAsia="pt-BR"/>
        </w:rPr>
        <w:t xml:space="preserve"> </w:t>
      </w:r>
      <w:r>
        <w:rPr>
          <w:rFonts w:eastAsia="Times New Roman"/>
          <w:b/>
          <w:color w:val="000000"/>
          <w:sz w:val="20"/>
          <w:szCs w:val="20"/>
          <w:lang w:eastAsia="pt-BR"/>
        </w:rPr>
        <w:tab/>
      </w:r>
      <w:r w:rsidR="00742265" w:rsidRPr="00EB09F2">
        <w:rPr>
          <w:rFonts w:eastAsia="Times New Roman"/>
          <w:b/>
          <w:color w:val="000000"/>
          <w:sz w:val="20"/>
          <w:szCs w:val="20"/>
          <w:lang w:eastAsia="pt-BR"/>
        </w:rPr>
        <w:t>b)</w:t>
      </w:r>
      <w:r w:rsidR="00742265" w:rsidRPr="00EB09F2">
        <w:rPr>
          <w:rFonts w:eastAsia="Times New Roman"/>
          <w:color w:val="000000"/>
          <w:sz w:val="20"/>
          <w:szCs w:val="20"/>
          <w:lang w:eastAsia="pt-BR"/>
        </w:rPr>
        <w:t xml:space="preserve"> Cada atestado deve conter: </w:t>
      </w:r>
      <w:r w:rsidR="000B1FF6" w:rsidRPr="00EB09F2">
        <w:rPr>
          <w:rFonts w:eastAsia="Times New Roman"/>
          <w:b/>
          <w:color w:val="000000"/>
          <w:sz w:val="20"/>
          <w:szCs w:val="20"/>
          <w:lang w:eastAsia="pt-BR"/>
        </w:rPr>
        <w:t>I</w:t>
      </w:r>
      <w:r w:rsidR="00742265" w:rsidRPr="00EB09F2">
        <w:rPr>
          <w:rFonts w:eastAsia="Times New Roman"/>
          <w:b/>
          <w:color w:val="000000"/>
          <w:sz w:val="20"/>
          <w:szCs w:val="20"/>
          <w:lang w:eastAsia="pt-BR"/>
        </w:rPr>
        <w:t>)</w:t>
      </w:r>
      <w:r w:rsidR="00742265" w:rsidRPr="00EB09F2">
        <w:rPr>
          <w:rFonts w:eastAsia="Times New Roman"/>
          <w:color w:val="000000"/>
          <w:sz w:val="20"/>
          <w:szCs w:val="20"/>
          <w:lang w:eastAsia="pt-BR"/>
        </w:rPr>
        <w:t xml:space="preserve"> Nome empresarial e dados de identificação da instituição emitente (CNPJ, endereço, telefone, e-mail); </w:t>
      </w:r>
      <w:r w:rsidR="000B1FF6" w:rsidRPr="00EB09F2">
        <w:rPr>
          <w:rFonts w:eastAsia="Times New Roman"/>
          <w:b/>
          <w:color w:val="000000"/>
          <w:sz w:val="20"/>
          <w:szCs w:val="20"/>
          <w:lang w:eastAsia="pt-BR"/>
        </w:rPr>
        <w:t>II</w:t>
      </w:r>
      <w:r w:rsidR="00742265" w:rsidRPr="00EB09F2">
        <w:rPr>
          <w:rFonts w:eastAsia="Times New Roman"/>
          <w:b/>
          <w:color w:val="000000"/>
          <w:sz w:val="20"/>
          <w:szCs w:val="20"/>
          <w:lang w:eastAsia="pt-BR"/>
        </w:rPr>
        <w:t>)</w:t>
      </w:r>
      <w:r w:rsidR="00742265" w:rsidRPr="00EB09F2">
        <w:rPr>
          <w:rFonts w:eastAsia="Times New Roman"/>
          <w:color w:val="000000"/>
          <w:sz w:val="20"/>
          <w:szCs w:val="20"/>
          <w:lang w:eastAsia="pt-BR"/>
        </w:rPr>
        <w:t xml:space="preserve"> Local e data de emissão; </w:t>
      </w:r>
      <w:r w:rsidR="000B1FF6" w:rsidRPr="00EB09F2">
        <w:rPr>
          <w:rFonts w:eastAsia="Times New Roman"/>
          <w:b/>
          <w:color w:val="000000"/>
          <w:sz w:val="20"/>
          <w:szCs w:val="20"/>
          <w:lang w:eastAsia="pt-BR"/>
        </w:rPr>
        <w:t>III</w:t>
      </w:r>
      <w:r w:rsidR="00742265" w:rsidRPr="00EB09F2">
        <w:rPr>
          <w:rFonts w:eastAsia="Times New Roman"/>
          <w:b/>
          <w:color w:val="000000"/>
          <w:sz w:val="20"/>
          <w:szCs w:val="20"/>
          <w:lang w:eastAsia="pt-BR"/>
        </w:rPr>
        <w:t>)</w:t>
      </w:r>
      <w:r w:rsidR="00742265" w:rsidRPr="00EB09F2">
        <w:rPr>
          <w:rFonts w:eastAsia="Times New Roman"/>
          <w:color w:val="000000"/>
          <w:sz w:val="20"/>
          <w:szCs w:val="20"/>
          <w:lang w:eastAsia="pt-BR"/>
        </w:rPr>
        <w:t xml:space="preserve"> Nome, cargo e assinatura do responsável pela veracidade das informações.</w:t>
      </w:r>
    </w:p>
    <w:p w:rsidR="004B08C8" w:rsidRPr="00D00B49" w:rsidRDefault="004B08C8" w:rsidP="004B08C8">
      <w:pPr>
        <w:spacing w:after="0" w:line="240" w:lineRule="auto"/>
        <w:ind w:firstLine="708"/>
        <w:jc w:val="both"/>
        <w:rPr>
          <w:rFonts w:eastAsia="Times New Roman"/>
          <w:color w:val="000000"/>
          <w:sz w:val="20"/>
          <w:szCs w:val="20"/>
          <w:lang w:eastAsia="pt-BR"/>
        </w:rPr>
      </w:pPr>
    </w:p>
    <w:p w:rsidR="005927ED" w:rsidRDefault="005927ED" w:rsidP="00975C78">
      <w:pPr>
        <w:pStyle w:val="Default"/>
        <w:spacing w:line="276" w:lineRule="auto"/>
        <w:jc w:val="both"/>
        <w:rPr>
          <w:rFonts w:asciiTheme="minorHAnsi" w:hAnsiTheme="minorHAnsi" w:cs="Tahoma"/>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cs="Tahoma"/>
          <w:sz w:val="20"/>
          <w:szCs w:val="20"/>
        </w:rPr>
        <w:tab/>
      </w:r>
      <w:r w:rsidR="00092A9E">
        <w:rPr>
          <w:rFonts w:asciiTheme="minorHAnsi" w:hAnsiTheme="minorHAnsi" w:cs="Tahoma"/>
          <w:sz w:val="20"/>
          <w:szCs w:val="20"/>
        </w:rPr>
        <w:tab/>
      </w:r>
      <w:r w:rsidRPr="00EB09F2">
        <w:rPr>
          <w:rFonts w:asciiTheme="minorHAnsi" w:hAnsiTheme="minorHAnsi"/>
          <w:b/>
          <w:bCs/>
          <w:sz w:val="20"/>
          <w:szCs w:val="20"/>
        </w:rPr>
        <w:t xml:space="preserve">6.1.6. – OUTRAS COMPROVAÇÕES </w:t>
      </w:r>
    </w:p>
    <w:p w:rsidR="0043558D" w:rsidRPr="00EB09F2" w:rsidRDefault="0043558D" w:rsidP="00975C78">
      <w:pPr>
        <w:pStyle w:val="Default"/>
        <w:spacing w:line="276" w:lineRule="auto"/>
        <w:jc w:val="both"/>
        <w:rPr>
          <w:rFonts w:asciiTheme="minorHAnsi" w:hAnsiTheme="minorHAnsi"/>
          <w:sz w:val="20"/>
          <w:szCs w:val="20"/>
        </w:rPr>
      </w:pPr>
    </w:p>
    <w:p w:rsidR="00975C78" w:rsidRPr="00EB09F2" w:rsidRDefault="00092A9E" w:rsidP="00B852DD">
      <w:pPr>
        <w:spacing w:after="0"/>
        <w:ind w:firstLine="708"/>
        <w:jc w:val="both"/>
        <w:rPr>
          <w:sz w:val="20"/>
          <w:szCs w:val="20"/>
        </w:rPr>
      </w:pPr>
      <w:r>
        <w:rPr>
          <w:b/>
          <w:bCs/>
          <w:sz w:val="20"/>
          <w:szCs w:val="20"/>
        </w:rPr>
        <w:t xml:space="preserve"> </w:t>
      </w:r>
      <w:r>
        <w:rPr>
          <w:b/>
          <w:bCs/>
          <w:sz w:val="20"/>
          <w:szCs w:val="20"/>
        </w:rPr>
        <w:tab/>
      </w:r>
      <w:r w:rsidR="00975C78" w:rsidRPr="00EB09F2">
        <w:rPr>
          <w:b/>
          <w:bCs/>
          <w:sz w:val="20"/>
          <w:szCs w:val="20"/>
        </w:rPr>
        <w:t xml:space="preserve">a) </w:t>
      </w:r>
      <w:r w:rsidR="00975C78" w:rsidRPr="00EB09F2">
        <w:rPr>
          <w:sz w:val="20"/>
          <w:szCs w:val="20"/>
        </w:rPr>
        <w:t>Declaração de inexistência de fato impeditivo à sua participação na licitação; de que não foi declarada inidônea e não está impedida de contratar com o Poder Público, ou suspensa de contratar com a Administração (</w:t>
      </w:r>
      <w:r w:rsidR="001D1BDD" w:rsidRPr="00EB09F2">
        <w:rPr>
          <w:b/>
          <w:color w:val="FF0000"/>
          <w:sz w:val="20"/>
          <w:szCs w:val="20"/>
        </w:rPr>
        <w:t>MODELO – ANEXO I</w:t>
      </w:r>
      <w:r w:rsidR="00A653D3" w:rsidRPr="00EB09F2">
        <w:rPr>
          <w:b/>
          <w:color w:val="FF0000"/>
          <w:sz w:val="20"/>
          <w:szCs w:val="20"/>
        </w:rPr>
        <w:t>V</w:t>
      </w:r>
      <w:r w:rsidR="001D1BDD" w:rsidRPr="00EB09F2">
        <w:rPr>
          <w:sz w:val="20"/>
          <w:szCs w:val="20"/>
        </w:rPr>
        <w:t>)</w:t>
      </w:r>
      <w:r w:rsidR="00975C78" w:rsidRPr="00EB09F2">
        <w:rPr>
          <w:sz w:val="20"/>
          <w:szCs w:val="20"/>
        </w:rPr>
        <w:t>.</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b) </w:t>
      </w:r>
      <w:r w:rsidR="00975C78" w:rsidRPr="00EB09F2">
        <w:rPr>
          <w:rFonts w:asciiTheme="minorHAnsi" w:hAnsiTheme="minorHAnsi"/>
          <w:sz w:val="20"/>
          <w:szCs w:val="20"/>
        </w:rPr>
        <w:t>Declaração de que não emprega menor de dezoito anos em trabalho noturno, perigoso ou insalubre e não emprega menor de dezesseis anos (</w:t>
      </w:r>
      <w:r w:rsidR="00A653D3" w:rsidRPr="00EB09F2">
        <w:rPr>
          <w:rFonts w:asciiTheme="minorHAnsi" w:hAnsiTheme="minorHAnsi"/>
          <w:b/>
          <w:color w:val="FF0000"/>
          <w:sz w:val="20"/>
          <w:szCs w:val="20"/>
        </w:rPr>
        <w:t xml:space="preserve">MODELO – ANEXO </w:t>
      </w:r>
      <w:r w:rsidR="001D1BDD" w:rsidRPr="00EB09F2">
        <w:rPr>
          <w:rFonts w:asciiTheme="minorHAnsi" w:hAnsiTheme="minorHAnsi"/>
          <w:b/>
          <w:color w:val="FF0000"/>
          <w:sz w:val="20"/>
          <w:szCs w:val="20"/>
        </w:rPr>
        <w:t>V</w:t>
      </w:r>
      <w:r w:rsidR="00975C78" w:rsidRPr="00EB09F2">
        <w:rPr>
          <w:rFonts w:asciiTheme="minorHAnsi" w:hAnsiTheme="minorHAnsi"/>
          <w:sz w:val="20"/>
          <w:szCs w:val="20"/>
        </w:rPr>
        <w:t xml:space="preserve">). </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c) </w:t>
      </w:r>
      <w:r w:rsidR="00975C78" w:rsidRPr="0080390F">
        <w:rPr>
          <w:rFonts w:asciiTheme="minorHAnsi" w:hAnsiTheme="minorHAnsi"/>
          <w:sz w:val="20"/>
          <w:szCs w:val="20"/>
        </w:rPr>
        <w:t xml:space="preserve">Declaração de que não </w:t>
      </w:r>
      <w:r w:rsidR="0080390F" w:rsidRPr="0080390F">
        <w:rPr>
          <w:rFonts w:ascii="Calibri" w:hAnsi="Calibri" w:cs="Arial"/>
          <w:sz w:val="20"/>
          <w:szCs w:val="20"/>
        </w:rPr>
        <w:t>possui entre seus proprietários, servidor ou dirigente ou entidade contratante responsável pela licitação</w:t>
      </w:r>
      <w:r w:rsidR="0080390F" w:rsidRPr="0080390F">
        <w:rPr>
          <w:rFonts w:asciiTheme="minorHAnsi" w:hAnsiTheme="minorHAnsi"/>
          <w:sz w:val="20"/>
          <w:szCs w:val="20"/>
        </w:rPr>
        <w:t xml:space="preserve"> </w:t>
      </w:r>
      <w:r w:rsidR="00975C78" w:rsidRPr="0080390F">
        <w:rPr>
          <w:rFonts w:asciiTheme="minorHAnsi" w:hAnsiTheme="minorHAnsi"/>
          <w:sz w:val="20"/>
          <w:szCs w:val="20"/>
        </w:rPr>
        <w:t>(</w:t>
      </w:r>
      <w:r w:rsidR="00C6484A" w:rsidRPr="00EB09F2">
        <w:rPr>
          <w:rFonts w:asciiTheme="minorHAnsi" w:hAnsiTheme="minorHAnsi"/>
          <w:b/>
          <w:color w:val="FF0000"/>
          <w:sz w:val="20"/>
          <w:szCs w:val="20"/>
        </w:rPr>
        <w:t>MODELO – ANEXO VI</w:t>
      </w:r>
      <w:r w:rsidR="00975C78" w:rsidRPr="00EB09F2">
        <w:rPr>
          <w:rFonts w:asciiTheme="minorHAnsi" w:hAnsiTheme="minorHAnsi"/>
          <w:sz w:val="20"/>
          <w:szCs w:val="20"/>
        </w:rPr>
        <w:t xml:space="preserve">). </w:t>
      </w:r>
    </w:p>
    <w:p w:rsidR="001127FA" w:rsidRPr="00EB09F2" w:rsidRDefault="001127FA" w:rsidP="00975C78">
      <w:pPr>
        <w:pStyle w:val="Default"/>
        <w:spacing w:line="276" w:lineRule="auto"/>
        <w:jc w:val="both"/>
        <w:rPr>
          <w:rFonts w:asciiTheme="minorHAnsi" w:hAnsiTheme="minorHAnsi"/>
          <w:b/>
          <w:bCs/>
          <w:sz w:val="20"/>
          <w:szCs w:val="20"/>
        </w:rPr>
      </w:pPr>
    </w:p>
    <w:p w:rsidR="00975C78" w:rsidRDefault="00975C78" w:rsidP="00092A9E">
      <w:pPr>
        <w:pStyle w:val="Default"/>
        <w:spacing w:line="276" w:lineRule="auto"/>
        <w:ind w:firstLine="708"/>
        <w:jc w:val="both"/>
        <w:rPr>
          <w:rFonts w:asciiTheme="minorHAnsi" w:hAnsiTheme="minorHAnsi"/>
          <w:b/>
          <w:bCs/>
          <w:sz w:val="20"/>
          <w:szCs w:val="20"/>
        </w:rPr>
      </w:pPr>
      <w:r w:rsidRPr="00EB09F2">
        <w:rPr>
          <w:rFonts w:asciiTheme="minorHAnsi" w:hAnsiTheme="minorHAnsi"/>
          <w:b/>
          <w:bCs/>
          <w:sz w:val="20"/>
          <w:szCs w:val="20"/>
        </w:rPr>
        <w:t xml:space="preserve">6.2 – DISPOSIÇÕES GERAIS DE HABILITAÇÃO </w:t>
      </w:r>
    </w:p>
    <w:p w:rsidR="0043558D" w:rsidRPr="00EB09F2" w:rsidRDefault="0043558D" w:rsidP="00975C78">
      <w:pPr>
        <w:pStyle w:val="Default"/>
        <w:spacing w:line="276" w:lineRule="auto"/>
        <w:jc w:val="both"/>
        <w:rPr>
          <w:rFonts w:asciiTheme="minorHAnsi" w:hAnsiTheme="minorHAnsi"/>
          <w:sz w:val="20"/>
          <w:szCs w:val="20"/>
        </w:rPr>
      </w:pP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6.2.1 – </w:t>
      </w:r>
      <w:r w:rsidR="00975C78" w:rsidRPr="00EB09F2">
        <w:rPr>
          <w:rFonts w:asciiTheme="minorHAnsi" w:hAnsiTheme="minorHAnsi"/>
          <w:sz w:val="20"/>
          <w:szCs w:val="20"/>
        </w:rPr>
        <w:t xml:space="preserve">A documentação exigida poderá ser apresentada no original, por qualquer processo de cópia autenticada por Cartório competente ou publicação em órgão de imprensa oficial, ou através de impresso informatizado obtido via </w:t>
      </w:r>
      <w:r w:rsidR="00975C78" w:rsidRPr="00EB09F2">
        <w:rPr>
          <w:rFonts w:asciiTheme="minorHAnsi" w:hAnsiTheme="minorHAnsi"/>
          <w:i/>
          <w:iCs/>
          <w:sz w:val="20"/>
          <w:szCs w:val="20"/>
        </w:rPr>
        <w:t xml:space="preserve">“Internet”, </w:t>
      </w:r>
      <w:r w:rsidR="00975C78" w:rsidRPr="00EB09F2">
        <w:rPr>
          <w:rFonts w:asciiTheme="minorHAnsi" w:hAnsiTheme="minorHAnsi"/>
          <w:sz w:val="20"/>
          <w:szCs w:val="20"/>
        </w:rPr>
        <w:t xml:space="preserve">com data de expedição não anterior a 60 (sessenta) dias da data do encerramento da licitação, se outro prazo de validade não constar dos documentos.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6.2.2 – </w:t>
      </w:r>
      <w:r w:rsidR="00975C78" w:rsidRPr="00EB09F2">
        <w:rPr>
          <w:rFonts w:asciiTheme="minorHAnsi" w:hAnsiTheme="minorHAnsi"/>
          <w:sz w:val="20"/>
          <w:szCs w:val="20"/>
        </w:rPr>
        <w:t xml:space="preserve">Não serão aceitas cópias ilegíveis, que não ofereçam condições de leitura das informações nelas contidas por parte do Pregoeiro, bem como cópias em papel termo-sensível (papel de fax), cujo impresso pode se extinguir no processo.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6.2.3 – </w:t>
      </w:r>
      <w:r w:rsidR="00975C78" w:rsidRPr="00EB09F2">
        <w:rPr>
          <w:rFonts w:asciiTheme="minorHAnsi" w:hAnsiTheme="minorHAnsi"/>
          <w:sz w:val="20"/>
          <w:szCs w:val="20"/>
        </w:rPr>
        <w:t xml:space="preserve">As autenticações poderão também ser efetuadas pelo Pregoeiro ou membro da Equipe de Apoio, nos termos do artigo 32 da Lei Federal nº 8666/93 e alterações, no ato da abertura do </w:t>
      </w:r>
      <w:r w:rsidR="00975C78" w:rsidRPr="00EB09F2">
        <w:rPr>
          <w:rFonts w:asciiTheme="minorHAnsi" w:hAnsiTheme="minorHAnsi"/>
          <w:sz w:val="20"/>
          <w:szCs w:val="20"/>
        </w:rPr>
        <w:lastRenderedPageBreak/>
        <w:t xml:space="preserve">envelope respectivo, desde que referidas cópias se façam acompanhar dos documentos originais, sendo esses últimos devolvidos, após a autenticação requerida, ao representante legal presente.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6.2.</w:t>
      </w:r>
      <w:r w:rsidR="001D1BDD" w:rsidRPr="00EB09F2">
        <w:rPr>
          <w:rFonts w:asciiTheme="minorHAnsi" w:hAnsiTheme="minorHAnsi"/>
          <w:b/>
          <w:bCs/>
          <w:sz w:val="20"/>
          <w:szCs w:val="20"/>
        </w:rPr>
        <w:t>4</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As </w:t>
      </w:r>
      <w:r w:rsidR="00975C78" w:rsidRPr="00EB09F2">
        <w:rPr>
          <w:rFonts w:asciiTheme="minorHAnsi" w:hAnsiTheme="minorHAnsi"/>
          <w:b/>
          <w:bCs/>
          <w:sz w:val="20"/>
          <w:szCs w:val="20"/>
        </w:rPr>
        <w:t>ME(s) ou EPP(s)</w:t>
      </w:r>
      <w:r w:rsidR="00975C78" w:rsidRPr="00EB09F2">
        <w:rPr>
          <w:rFonts w:asciiTheme="minorHAnsi" w:hAnsiTheme="minorHAnsi"/>
          <w:sz w:val="20"/>
          <w:szCs w:val="20"/>
        </w:rPr>
        <w:t xml:space="preserve">, por ocasião da participação neste certame, deverão apresentar toda a documentação exigida para fins de comprovação da habilitação, mesmo que esta apresente alguma restrição. </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a) </w:t>
      </w:r>
      <w:r w:rsidR="00975C78" w:rsidRPr="00EB09F2">
        <w:rPr>
          <w:rFonts w:asciiTheme="minorHAnsi" w:hAnsiTheme="minorHAnsi"/>
          <w:sz w:val="20"/>
          <w:szCs w:val="20"/>
        </w:rPr>
        <w:t xml:space="preserve">Havendo alguma restrição na comprovação da regularidade fiscal das microempresas e empresas de pequeno porte, será assegurado o prazo de 02 (dois) dias úteis, cujo termo inicial corresponderá ao momento em que o proponente for declarado o vencedor do certame, assim considerado o momento imediatamente posterior à fase de habilitação, prorrogáveis por igual período, a critério desta Prefeitura, para a regularização da documentação, pagamento ou parcelamento do débito e emissão de eventuais certidões negativas ou positivas com efeito de certidão negativa. </w:t>
      </w:r>
    </w:p>
    <w:p w:rsidR="00975C78" w:rsidRPr="00EB09F2" w:rsidRDefault="00092A9E" w:rsidP="00B852DD">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b) </w:t>
      </w:r>
      <w:r w:rsidR="00975C78" w:rsidRPr="00EB09F2">
        <w:rPr>
          <w:rFonts w:asciiTheme="minorHAnsi" w:hAnsiTheme="minorHAnsi"/>
          <w:sz w:val="20"/>
          <w:szCs w:val="20"/>
        </w:rPr>
        <w:t xml:space="preserve">A não regularização da documentação no prazo previsto acima implicará decadência do direito à contratação, sem prejuízo das sanções previstas no art. 81 da Lei Federal nº 8666/93 e alterações, sendo facultado à Administração convocar para nova sessão pública os licitantes remanescentes, na ordem de classificação, para contratação ou para revogar a licitação. </w:t>
      </w:r>
    </w:p>
    <w:p w:rsidR="00975C78" w:rsidRPr="00EB09F2" w:rsidRDefault="00975C78"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7 – DO PROCEDIMENTO E DO JULGAMENTO: </w:t>
      </w:r>
    </w:p>
    <w:p w:rsidR="0043558D" w:rsidRPr="00EB09F2" w:rsidRDefault="0043558D" w:rsidP="00975C78">
      <w:pPr>
        <w:pStyle w:val="Default"/>
        <w:spacing w:line="276" w:lineRule="auto"/>
        <w:jc w:val="both"/>
        <w:rPr>
          <w:rFonts w:asciiTheme="minorHAnsi" w:hAnsiTheme="minorHAnsi"/>
          <w:sz w:val="20"/>
          <w:szCs w:val="20"/>
        </w:rPr>
      </w:pP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7.1 – </w:t>
      </w:r>
      <w:r w:rsidRPr="00EB09F2">
        <w:rPr>
          <w:rFonts w:asciiTheme="minorHAnsi" w:hAnsiTheme="minorHAnsi"/>
          <w:sz w:val="20"/>
          <w:szCs w:val="20"/>
        </w:rPr>
        <w:t xml:space="preserve">No local, data e horário constantes do preâmbulo, será aberta a sessão de processamento do Pregão, iniciando-se com o credenciamento dos interessados em participar do certame, encerrando-se quando todos os participantes declinarem da formulação de lances.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7.2 – </w:t>
      </w:r>
      <w:r w:rsidRPr="00EB09F2">
        <w:rPr>
          <w:rFonts w:asciiTheme="minorHAnsi" w:hAnsiTheme="minorHAnsi"/>
          <w:sz w:val="20"/>
          <w:szCs w:val="20"/>
        </w:rPr>
        <w:t xml:space="preserve">Após o credenciamento, as licitantes entregarão ao Pregoeiro a declaração de pleno atendimento aos requisitos de habilitação, de acordo com o estabelecido neste Edital e, em envelopes separados, a proposta de preços e os documentos de habilitação.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7.3 – </w:t>
      </w:r>
      <w:r w:rsidRPr="00EB09F2">
        <w:rPr>
          <w:rFonts w:asciiTheme="minorHAnsi" w:hAnsiTheme="minorHAnsi"/>
          <w:sz w:val="20"/>
          <w:szCs w:val="20"/>
        </w:rPr>
        <w:t xml:space="preserve">A análise das propostas pelo Pregoeiro visará ao atendimento das condições estabelecidas neste Edital e seus anexos, sendo desclassificadas as propostas: </w:t>
      </w:r>
    </w:p>
    <w:p w:rsidR="00975C78" w:rsidRPr="00EB09F2" w:rsidRDefault="00975C78"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a) </w:t>
      </w:r>
      <w:r w:rsidRPr="00EB09F2">
        <w:rPr>
          <w:rFonts w:asciiTheme="minorHAnsi" w:hAnsiTheme="minorHAnsi"/>
          <w:sz w:val="20"/>
          <w:szCs w:val="20"/>
        </w:rPr>
        <w:t xml:space="preserve">cujo objeto não atenda às especificações, prazos e condições fixadas no Edital; </w:t>
      </w:r>
    </w:p>
    <w:p w:rsidR="00975C78" w:rsidRPr="00EB09F2" w:rsidRDefault="00975C78"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b) </w:t>
      </w:r>
      <w:r w:rsidRPr="00EB09F2">
        <w:rPr>
          <w:rFonts w:asciiTheme="minorHAnsi" w:hAnsiTheme="minorHAnsi"/>
          <w:sz w:val="20"/>
          <w:szCs w:val="20"/>
        </w:rPr>
        <w:t xml:space="preserve">que apresentem preço ou vantagens baseadas nas propostas das demais licitantes.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7.3.1 – </w:t>
      </w:r>
      <w:r w:rsidR="00975C78" w:rsidRPr="00EB09F2">
        <w:rPr>
          <w:rFonts w:asciiTheme="minorHAnsi" w:hAnsiTheme="minorHAnsi"/>
          <w:sz w:val="20"/>
          <w:szCs w:val="20"/>
        </w:rPr>
        <w:t xml:space="preserve">No tocante aos preços as propostas serão julgadas pelo critério de </w:t>
      </w:r>
      <w:r w:rsidR="00975C78" w:rsidRPr="00EB09F2">
        <w:rPr>
          <w:rFonts w:asciiTheme="minorHAnsi" w:hAnsiTheme="minorHAnsi"/>
          <w:b/>
          <w:bCs/>
          <w:i/>
          <w:iCs/>
          <w:sz w:val="20"/>
          <w:szCs w:val="20"/>
        </w:rPr>
        <w:t>“menor preço</w:t>
      </w:r>
      <w:r w:rsidR="000C64A3" w:rsidRPr="00EB09F2">
        <w:rPr>
          <w:rFonts w:asciiTheme="minorHAnsi" w:hAnsiTheme="minorHAnsi"/>
          <w:b/>
          <w:bCs/>
          <w:i/>
          <w:iCs/>
          <w:sz w:val="20"/>
          <w:szCs w:val="20"/>
        </w:rPr>
        <w:t xml:space="preserve"> </w:t>
      </w:r>
      <w:r w:rsidR="006E4C06">
        <w:rPr>
          <w:rFonts w:asciiTheme="minorHAnsi" w:hAnsiTheme="minorHAnsi"/>
          <w:b/>
          <w:bCs/>
          <w:i/>
          <w:iCs/>
          <w:sz w:val="20"/>
          <w:szCs w:val="20"/>
        </w:rPr>
        <w:t>global</w:t>
      </w:r>
      <w:r w:rsidR="00975C78" w:rsidRPr="00EB09F2">
        <w:rPr>
          <w:rFonts w:asciiTheme="minorHAnsi" w:hAnsiTheme="minorHAnsi"/>
          <w:b/>
          <w:bCs/>
          <w:i/>
          <w:iCs/>
          <w:sz w:val="20"/>
          <w:szCs w:val="20"/>
        </w:rPr>
        <w:t>”</w:t>
      </w:r>
      <w:r w:rsidR="00975C78" w:rsidRPr="00EB09F2">
        <w:rPr>
          <w:rFonts w:asciiTheme="minorHAnsi" w:hAnsiTheme="minorHAnsi"/>
          <w:sz w:val="20"/>
          <w:szCs w:val="20"/>
        </w:rPr>
        <w:t>,</w:t>
      </w:r>
      <w:r w:rsidR="001127FA" w:rsidRPr="00EB09F2">
        <w:rPr>
          <w:rFonts w:asciiTheme="minorHAnsi" w:hAnsiTheme="minorHAnsi"/>
          <w:sz w:val="20"/>
          <w:szCs w:val="20"/>
        </w:rPr>
        <w:t xml:space="preserve"> </w:t>
      </w:r>
      <w:r w:rsidR="00975C78" w:rsidRPr="00EB09F2">
        <w:rPr>
          <w:rFonts w:asciiTheme="minorHAnsi" w:hAnsiTheme="minorHAnsi"/>
          <w:sz w:val="20"/>
          <w:szCs w:val="20"/>
        </w:rPr>
        <w:t xml:space="preserve">nos termos do art. 45, § 1º, inciso I da Lei Federal nº 8666/93 e alterações, nos termos descritos no Anexo I.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7.4 – </w:t>
      </w:r>
      <w:r w:rsidRPr="00EB09F2">
        <w:rPr>
          <w:rFonts w:asciiTheme="minorHAnsi" w:hAnsiTheme="minorHAnsi"/>
          <w:sz w:val="20"/>
          <w:szCs w:val="20"/>
        </w:rPr>
        <w:t xml:space="preserve">As propostas classificadas serão selecionadas para a etapa de lances, com observância dos seguintes critérios: </w:t>
      </w:r>
    </w:p>
    <w:p w:rsidR="00975C78" w:rsidRPr="00EB09F2" w:rsidRDefault="00975C78"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a) </w:t>
      </w:r>
      <w:r w:rsidRPr="00EB09F2">
        <w:rPr>
          <w:rFonts w:asciiTheme="minorHAnsi" w:hAnsiTheme="minorHAnsi"/>
          <w:sz w:val="20"/>
          <w:szCs w:val="20"/>
        </w:rPr>
        <w:t xml:space="preserve">seleção da proposta de menor preço e das demais com preços até 10% (dez por cento) superiores àquela; </w:t>
      </w:r>
    </w:p>
    <w:p w:rsidR="00975C78" w:rsidRPr="00EB09F2" w:rsidRDefault="00975C78" w:rsidP="00B852DD">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b) </w:t>
      </w:r>
      <w:r w:rsidRPr="00EB09F2">
        <w:rPr>
          <w:rFonts w:asciiTheme="minorHAnsi" w:hAnsiTheme="minorHAnsi"/>
          <w:sz w:val="20"/>
          <w:szCs w:val="20"/>
        </w:rPr>
        <w:t xml:space="preserve">não havendo pelo menos 03 (três) preços na condição definida na alínea anterior, serão selecionadas as propostas que apresentarem os menores preços, até o máximo de 03 (três) e; no caso de empate nos preços, serão admitidas todas as propostas empatadas, independentemente do número de licitantes.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7.5 – </w:t>
      </w:r>
      <w:r w:rsidRPr="00EB09F2">
        <w:rPr>
          <w:rFonts w:asciiTheme="minorHAnsi" w:hAnsiTheme="minorHAnsi"/>
          <w:sz w:val="20"/>
          <w:szCs w:val="20"/>
        </w:rPr>
        <w:t xml:space="preserve">O Pregoeiro convidará, individualmente, os autores das propostas selecionadas a formular lances de forma </w:t>
      </w:r>
      <w:proofErr w:type="spellStart"/>
      <w:r w:rsidRPr="00EB09F2">
        <w:rPr>
          <w:rFonts w:asciiTheme="minorHAnsi" w:hAnsiTheme="minorHAnsi"/>
          <w:sz w:val="20"/>
          <w:szCs w:val="20"/>
        </w:rPr>
        <w:t>sequencial</w:t>
      </w:r>
      <w:proofErr w:type="spellEnd"/>
      <w:r w:rsidRPr="00EB09F2">
        <w:rPr>
          <w:rFonts w:asciiTheme="minorHAnsi" w:hAnsiTheme="minorHAnsi"/>
          <w:sz w:val="20"/>
          <w:szCs w:val="20"/>
        </w:rPr>
        <w:t xml:space="preserve">, a partir do autor da proposta de maior preço e os demais em ordem decrescente de valor, decidindo-se por meio de sorteio no caso de empate de preços. </w:t>
      </w:r>
    </w:p>
    <w:p w:rsidR="00975C78" w:rsidRPr="00EB09F2" w:rsidRDefault="00303C8D"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7.5.1 – </w:t>
      </w:r>
      <w:r w:rsidR="00975C78" w:rsidRPr="00EB09F2">
        <w:rPr>
          <w:rFonts w:asciiTheme="minorHAnsi" w:hAnsiTheme="minorHAnsi"/>
          <w:sz w:val="20"/>
          <w:szCs w:val="20"/>
        </w:rPr>
        <w:t xml:space="preserve">A licitante sorteada em primeiro lugar poderá escolher a posição na ordenação de lances em relação aos demais empatados, e assim sucessivamente até a definição completa da ordem de lances.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7.6 – </w:t>
      </w:r>
      <w:r w:rsidRPr="00EB09F2">
        <w:rPr>
          <w:rFonts w:asciiTheme="minorHAnsi" w:hAnsiTheme="minorHAnsi"/>
          <w:sz w:val="20"/>
          <w:szCs w:val="20"/>
        </w:rPr>
        <w:t xml:space="preserve">Os lances deverão ser formulados em valores distintos e decrescentes, inferiores à proposta de menor preço, observada a redução indicada de no mínimo </w:t>
      </w:r>
      <w:r w:rsidRPr="00EB09F2">
        <w:rPr>
          <w:rFonts w:asciiTheme="minorHAnsi" w:hAnsiTheme="minorHAnsi"/>
          <w:b/>
          <w:bCs/>
          <w:sz w:val="20"/>
          <w:szCs w:val="20"/>
        </w:rPr>
        <w:t xml:space="preserve">R$ 1,00 (um real) </w:t>
      </w:r>
      <w:r w:rsidRPr="00EB09F2">
        <w:rPr>
          <w:rFonts w:asciiTheme="minorHAnsi" w:hAnsiTheme="minorHAnsi"/>
          <w:sz w:val="20"/>
          <w:szCs w:val="20"/>
        </w:rPr>
        <w:t xml:space="preserve">entre os lances.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7.7 – </w:t>
      </w:r>
      <w:r w:rsidRPr="00EB09F2">
        <w:rPr>
          <w:rFonts w:asciiTheme="minorHAnsi" w:hAnsiTheme="minorHAnsi"/>
          <w:sz w:val="20"/>
          <w:szCs w:val="20"/>
        </w:rPr>
        <w:t xml:space="preserve">A etapa de lances será considerada encerrada quando todos os participantes declinarem da formulação de lances.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lastRenderedPageBreak/>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7.7.1 – </w:t>
      </w:r>
      <w:r w:rsidR="00975C78" w:rsidRPr="00EB09F2">
        <w:rPr>
          <w:rFonts w:asciiTheme="minorHAnsi" w:hAnsiTheme="minorHAnsi"/>
          <w:sz w:val="20"/>
          <w:szCs w:val="20"/>
        </w:rPr>
        <w:t xml:space="preserve">Não poderá haver desistência dos lances ofertados, sujeitando-se o proponente desistente às penalidades da legislação aplicável.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7.8 – </w:t>
      </w:r>
      <w:r w:rsidRPr="00EB09F2">
        <w:rPr>
          <w:rFonts w:asciiTheme="minorHAnsi" w:hAnsiTheme="minorHAnsi"/>
          <w:sz w:val="20"/>
          <w:szCs w:val="20"/>
        </w:rPr>
        <w:t xml:space="preserve">Encerrada a etapa de lances, serão classificadas as propostas selecionadas e não selecionadas nos lances, na ordem crescente dos valores, considerando-se para as selecionadas o último preço ofertado.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7.9 – </w:t>
      </w:r>
      <w:r w:rsidRPr="00EB09F2">
        <w:rPr>
          <w:rFonts w:asciiTheme="minorHAnsi" w:hAnsiTheme="minorHAnsi"/>
          <w:sz w:val="20"/>
          <w:szCs w:val="20"/>
        </w:rPr>
        <w:t xml:space="preserve">O Pregoeiro poderá negociar com o autor da oferta de menor valor com vistas à redução do preço.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7.10 – </w:t>
      </w:r>
      <w:r w:rsidRPr="00EB09F2">
        <w:rPr>
          <w:rFonts w:asciiTheme="minorHAnsi" w:hAnsiTheme="minorHAnsi"/>
          <w:sz w:val="20"/>
          <w:szCs w:val="20"/>
        </w:rPr>
        <w:t xml:space="preserve">Após a negociação, se houver, o Pregoeiro examinará a aceitabilidade do menor preço, decidindo motivadamente a respeito.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7.11 – </w:t>
      </w:r>
      <w:r w:rsidRPr="00EB09F2">
        <w:rPr>
          <w:rFonts w:asciiTheme="minorHAnsi" w:hAnsiTheme="minorHAnsi"/>
          <w:sz w:val="20"/>
          <w:szCs w:val="20"/>
        </w:rPr>
        <w:t xml:space="preserve">A aceitabilidade será aferida a partir dos preços de mercado vigentes na data da apresentação das propostas, apurados mediante pesquisa realizada pelo órgão competente, que será juntada aos autos. </w:t>
      </w:r>
    </w:p>
    <w:p w:rsidR="00975C78" w:rsidRPr="00EB09F2" w:rsidRDefault="00975C78" w:rsidP="00092A9E">
      <w:pPr>
        <w:spacing w:after="0"/>
        <w:ind w:firstLine="708"/>
        <w:jc w:val="both"/>
        <w:rPr>
          <w:sz w:val="20"/>
          <w:szCs w:val="20"/>
        </w:rPr>
      </w:pPr>
      <w:r w:rsidRPr="00EB09F2">
        <w:rPr>
          <w:b/>
          <w:bCs/>
          <w:sz w:val="20"/>
          <w:szCs w:val="20"/>
        </w:rPr>
        <w:t xml:space="preserve">7.12 – </w:t>
      </w:r>
      <w:r w:rsidRPr="00EB09F2">
        <w:rPr>
          <w:sz w:val="20"/>
          <w:szCs w:val="20"/>
        </w:rPr>
        <w:t>Considerada aceitável a oferta de menor preço, será aberto o envelope contendo os documentos de habilitação de seu autor.</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7.13 – </w:t>
      </w:r>
      <w:r w:rsidRPr="00EB09F2">
        <w:rPr>
          <w:rFonts w:asciiTheme="minorHAnsi" w:hAnsiTheme="minorHAnsi"/>
          <w:sz w:val="20"/>
          <w:szCs w:val="20"/>
        </w:rPr>
        <w:t xml:space="preserve">Eventuais falhas, omissões ou outras irregularidades nos documentos de habilitação poderão ser sanadas na sessão pública de processamento do Pregão, até a decisão sobre a habilitação, inclusive mediante: </w:t>
      </w:r>
    </w:p>
    <w:p w:rsidR="00975C78" w:rsidRPr="00EB09F2" w:rsidRDefault="00975C78" w:rsidP="00B852DD">
      <w:pPr>
        <w:pStyle w:val="Default"/>
        <w:spacing w:line="276" w:lineRule="auto"/>
        <w:ind w:firstLine="708"/>
        <w:jc w:val="both"/>
        <w:rPr>
          <w:rFonts w:asciiTheme="minorHAnsi" w:hAnsiTheme="minorHAnsi"/>
          <w:sz w:val="20"/>
          <w:szCs w:val="20"/>
        </w:rPr>
      </w:pPr>
      <w:r w:rsidRPr="00B852DD">
        <w:rPr>
          <w:rFonts w:asciiTheme="minorHAnsi" w:hAnsiTheme="minorHAnsi"/>
          <w:b/>
          <w:sz w:val="20"/>
          <w:szCs w:val="20"/>
        </w:rPr>
        <w:t>a)</w:t>
      </w:r>
      <w:r w:rsidRPr="00EB09F2">
        <w:rPr>
          <w:rFonts w:asciiTheme="minorHAnsi" w:hAnsiTheme="minorHAnsi"/>
          <w:sz w:val="20"/>
          <w:szCs w:val="20"/>
        </w:rPr>
        <w:t xml:space="preserve"> substituição e apresentação de documentos; ou</w:t>
      </w:r>
    </w:p>
    <w:p w:rsidR="00975C78" w:rsidRPr="00EB09F2" w:rsidRDefault="00975C78" w:rsidP="00B852DD">
      <w:pPr>
        <w:pStyle w:val="Default"/>
        <w:spacing w:line="276" w:lineRule="auto"/>
        <w:ind w:firstLine="708"/>
        <w:jc w:val="both"/>
        <w:rPr>
          <w:rFonts w:asciiTheme="minorHAnsi" w:hAnsiTheme="minorHAnsi"/>
          <w:sz w:val="20"/>
          <w:szCs w:val="20"/>
        </w:rPr>
      </w:pPr>
      <w:r w:rsidRPr="00B852DD">
        <w:rPr>
          <w:rFonts w:asciiTheme="minorHAnsi" w:hAnsiTheme="minorHAnsi"/>
          <w:b/>
          <w:sz w:val="20"/>
          <w:szCs w:val="20"/>
        </w:rPr>
        <w:t>b)</w:t>
      </w:r>
      <w:r w:rsidRPr="00EB09F2">
        <w:rPr>
          <w:rFonts w:asciiTheme="minorHAnsi" w:hAnsiTheme="minorHAnsi"/>
          <w:sz w:val="20"/>
          <w:szCs w:val="20"/>
        </w:rPr>
        <w:t xml:space="preserve"> verificação efetuada por meio eletrônico hábil de informações.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7.13.1 – </w:t>
      </w:r>
      <w:r w:rsidR="00975C78" w:rsidRPr="00EB09F2">
        <w:rPr>
          <w:rFonts w:asciiTheme="minorHAnsi" w:hAnsiTheme="minorHAnsi"/>
          <w:sz w:val="20"/>
          <w:szCs w:val="20"/>
        </w:rPr>
        <w:t xml:space="preserve">A verificação será certificada pelo Pregoeiro e deverão ser anexados aos autos os documentos passíveis de obtenção por meio eletrônico, salvo impossibilidade devidamente justificada.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7.13.2 – </w:t>
      </w:r>
      <w:r w:rsidR="00975C78" w:rsidRPr="00EB09F2">
        <w:rPr>
          <w:rFonts w:asciiTheme="minorHAnsi" w:hAnsiTheme="minorHAnsi"/>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975C78"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7.14.</w:t>
      </w:r>
      <w:r w:rsidR="002A751D">
        <w:rPr>
          <w:rFonts w:asciiTheme="minorHAnsi" w:hAnsiTheme="minorHAnsi"/>
          <w:b/>
          <w:bCs/>
          <w:sz w:val="20"/>
          <w:szCs w:val="20"/>
        </w:rPr>
        <w:t xml:space="preserve"> </w:t>
      </w:r>
      <w:r w:rsidRPr="00EB09F2">
        <w:rPr>
          <w:rFonts w:asciiTheme="minorHAnsi" w:hAnsiTheme="minorHAnsi"/>
          <w:b/>
          <w:bCs/>
          <w:sz w:val="20"/>
          <w:szCs w:val="20"/>
        </w:rPr>
        <w:t xml:space="preserve">– </w:t>
      </w:r>
      <w:r w:rsidRPr="00EB09F2">
        <w:rPr>
          <w:rFonts w:asciiTheme="minorHAnsi" w:hAnsiTheme="minorHAnsi"/>
          <w:sz w:val="20"/>
          <w:szCs w:val="20"/>
        </w:rPr>
        <w:t xml:space="preserve">Constatado o atendimento dos requisitos de habilitação previstos neste Edital, a licitante será habilitada e declarada vencedora do certame. </w:t>
      </w:r>
    </w:p>
    <w:p w:rsidR="00D00B49" w:rsidRPr="00EB09F2" w:rsidRDefault="00D00B49" w:rsidP="00092A9E">
      <w:pPr>
        <w:pStyle w:val="Default"/>
        <w:spacing w:line="276" w:lineRule="auto"/>
        <w:ind w:firstLine="708"/>
        <w:jc w:val="both"/>
        <w:rPr>
          <w:rFonts w:asciiTheme="minorHAnsi" w:hAnsiTheme="minorHAnsi"/>
          <w:sz w:val="20"/>
          <w:szCs w:val="20"/>
        </w:rPr>
      </w:pPr>
      <w:r w:rsidRPr="00D00B49">
        <w:rPr>
          <w:rFonts w:asciiTheme="minorHAnsi" w:hAnsiTheme="minorHAnsi"/>
          <w:b/>
          <w:sz w:val="20"/>
          <w:szCs w:val="20"/>
        </w:rPr>
        <w:t>7.15. –</w:t>
      </w:r>
      <w:r>
        <w:rPr>
          <w:rFonts w:asciiTheme="minorHAnsi" w:hAnsiTheme="minorHAnsi"/>
          <w:sz w:val="20"/>
          <w:szCs w:val="20"/>
        </w:rPr>
        <w:t xml:space="preserve"> O licitante vencedor deverá apresentar no ato da assinatura do contrato a documentação que comprove o responsável técnico da empresa para o serviço contratado.</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7.1</w:t>
      </w:r>
      <w:r w:rsidR="00D00B49">
        <w:rPr>
          <w:rFonts w:asciiTheme="minorHAnsi" w:hAnsiTheme="minorHAnsi"/>
          <w:b/>
          <w:bCs/>
          <w:sz w:val="20"/>
          <w:szCs w:val="20"/>
        </w:rPr>
        <w:t>6</w:t>
      </w:r>
      <w:r w:rsidRPr="00EB09F2">
        <w:rPr>
          <w:rFonts w:asciiTheme="minorHAnsi" w:hAnsiTheme="minorHAnsi"/>
          <w:b/>
          <w:bCs/>
          <w:sz w:val="20"/>
          <w:szCs w:val="20"/>
        </w:rPr>
        <w:t xml:space="preserve">. – </w:t>
      </w:r>
      <w:r w:rsidRPr="00EB09F2">
        <w:rPr>
          <w:rFonts w:asciiTheme="minorHAnsi" w:hAnsiTheme="minorHAnsi"/>
          <w:sz w:val="20"/>
          <w:szCs w:val="20"/>
        </w:rPr>
        <w:t xml:space="preserve">Se a oferta não for aceitável ou se o proponente não atender às exigências </w:t>
      </w:r>
      <w:proofErr w:type="spellStart"/>
      <w:r w:rsidRPr="00EB09F2">
        <w:rPr>
          <w:rFonts w:asciiTheme="minorHAnsi" w:hAnsiTheme="minorHAnsi"/>
          <w:sz w:val="20"/>
          <w:szCs w:val="20"/>
        </w:rPr>
        <w:t>editalícias</w:t>
      </w:r>
      <w:proofErr w:type="spellEnd"/>
      <w:r w:rsidRPr="00EB09F2">
        <w:rPr>
          <w:rFonts w:asciiTheme="minorHAnsi" w:hAnsiTheme="minorHAnsi"/>
          <w:sz w:val="20"/>
          <w:szCs w:val="20"/>
        </w:rPr>
        <w:t xml:space="preserve">, o Pregoeiro examinará as ofertas </w:t>
      </w:r>
      <w:proofErr w:type="spellStart"/>
      <w:r w:rsidR="000C64A3" w:rsidRPr="00EB09F2">
        <w:rPr>
          <w:rFonts w:asciiTheme="minorHAnsi" w:hAnsiTheme="minorHAnsi"/>
          <w:sz w:val="20"/>
          <w:szCs w:val="20"/>
        </w:rPr>
        <w:t>subsequentes</w:t>
      </w:r>
      <w:proofErr w:type="spellEnd"/>
      <w:r w:rsidRPr="00EB09F2">
        <w:rPr>
          <w:rFonts w:asciiTheme="minorHAnsi" w:hAnsiTheme="minorHAnsi"/>
          <w:sz w:val="20"/>
          <w:szCs w:val="20"/>
        </w:rPr>
        <w:t xml:space="preserve">, na ordem de classificação, até a apuração de uma proposta que atenda a todas as exigências, sendo o respectivo proponente declarado vencedor e a ele adjudicado o material definido no objeto deste Edital. </w:t>
      </w:r>
    </w:p>
    <w:p w:rsidR="00975C78" w:rsidRPr="00EB09F2" w:rsidRDefault="00975C78"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8 – DA IMPUGNAÇÃO AO EDITAL: </w:t>
      </w:r>
    </w:p>
    <w:p w:rsidR="0043558D" w:rsidRPr="00EB09F2" w:rsidRDefault="0043558D" w:rsidP="00975C78">
      <w:pPr>
        <w:pStyle w:val="Default"/>
        <w:spacing w:line="276" w:lineRule="auto"/>
        <w:jc w:val="both"/>
        <w:rPr>
          <w:rFonts w:asciiTheme="minorHAnsi" w:hAnsiTheme="minorHAnsi"/>
          <w:sz w:val="20"/>
          <w:szCs w:val="20"/>
        </w:rPr>
      </w:pP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8.1 – </w:t>
      </w:r>
      <w:r w:rsidRPr="00EB09F2">
        <w:rPr>
          <w:rFonts w:asciiTheme="minorHAnsi" w:hAnsiTheme="minorHAnsi"/>
          <w:sz w:val="20"/>
          <w:szCs w:val="20"/>
        </w:rPr>
        <w:t xml:space="preserve">Até 02 (dois) dias úteis antes da data fixada para o recebimento das propostas, qualquer pessoa poderá solicitar esclarecimentos, providências ou impugnar o ato convocatório do Pregão.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8.2 – </w:t>
      </w:r>
      <w:r w:rsidRPr="00EB09F2">
        <w:rPr>
          <w:rFonts w:asciiTheme="minorHAnsi" w:hAnsiTheme="minorHAnsi"/>
          <w:sz w:val="20"/>
          <w:szCs w:val="20"/>
        </w:rPr>
        <w:t xml:space="preserve">Caberá a autoridade superior competente decidir sobre a petição no prazo de 24 (vinte e quatro) horas. </w:t>
      </w:r>
    </w:p>
    <w:p w:rsidR="00975C78" w:rsidRPr="00EB09F2" w:rsidRDefault="00975C78" w:rsidP="00092A9E">
      <w:pPr>
        <w:spacing w:after="0"/>
        <w:ind w:firstLine="708"/>
        <w:jc w:val="both"/>
        <w:rPr>
          <w:sz w:val="20"/>
          <w:szCs w:val="20"/>
        </w:rPr>
      </w:pPr>
      <w:r w:rsidRPr="00EB09F2">
        <w:rPr>
          <w:b/>
          <w:bCs/>
          <w:sz w:val="20"/>
          <w:szCs w:val="20"/>
        </w:rPr>
        <w:t xml:space="preserve">8.3 – </w:t>
      </w:r>
      <w:r w:rsidRPr="00EB09F2">
        <w:rPr>
          <w:sz w:val="20"/>
          <w:szCs w:val="20"/>
        </w:rPr>
        <w:t>Acolhida a petição contra o ato convocatório, será designada nova data para a realização do certame.</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8.4 – </w:t>
      </w:r>
      <w:r w:rsidRPr="00EB09F2">
        <w:rPr>
          <w:rFonts w:asciiTheme="minorHAnsi" w:hAnsiTheme="minorHAnsi"/>
          <w:sz w:val="20"/>
          <w:szCs w:val="20"/>
        </w:rPr>
        <w:t xml:space="preserve">As petições deverão ser protocoladas junto à Prefeitura Municipal de Tremembé, setor de protocolo, situada na Rua Sete de Setembro, 701, Centro, no horário das 08:00 às 12:00 e das 13:00 às 17:00 horas, dirigida à autoridade subscritora do Edital, que decidirá nos termos da lei. </w:t>
      </w:r>
    </w:p>
    <w:p w:rsidR="00C62770" w:rsidRPr="00EB09F2" w:rsidRDefault="00C62770"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9 – DO RECURSO: </w:t>
      </w:r>
    </w:p>
    <w:p w:rsidR="0043558D" w:rsidRPr="00EB09F2" w:rsidRDefault="0043558D" w:rsidP="00975C78">
      <w:pPr>
        <w:pStyle w:val="Default"/>
        <w:spacing w:line="276" w:lineRule="auto"/>
        <w:jc w:val="both"/>
        <w:rPr>
          <w:rFonts w:asciiTheme="minorHAnsi" w:hAnsiTheme="minorHAnsi"/>
          <w:sz w:val="20"/>
          <w:szCs w:val="20"/>
        </w:rPr>
      </w:pP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9.1 – </w:t>
      </w:r>
      <w:r w:rsidRPr="00EB09F2">
        <w:rPr>
          <w:rFonts w:asciiTheme="minorHAnsi" w:hAnsiTheme="minorHAnsi"/>
          <w:sz w:val="20"/>
          <w:szCs w:val="20"/>
        </w:rPr>
        <w:t xml:space="preserve">No final da sessão, a licitante que quiser recorrer deverá manifestar imediata e motivadamente a sua intenção, sob pena de preclusão, nos termos do art. 4º, inciso XX da Lei Federal nº 10.520/2002.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lastRenderedPageBreak/>
        <w:t xml:space="preserve">9.2 – </w:t>
      </w:r>
      <w:r w:rsidRPr="00EB09F2">
        <w:rPr>
          <w:rFonts w:asciiTheme="minorHAnsi" w:hAnsiTheme="minorHAnsi"/>
          <w:sz w:val="20"/>
          <w:szCs w:val="20"/>
        </w:rPr>
        <w:t xml:space="preserve">O prazo para o recurso será de 03 (três) dias úteis, com a apresentação de memoriais, ficando as demais licitantes desde logo intimadas para apresentar </w:t>
      </w:r>
      <w:proofErr w:type="spellStart"/>
      <w:r w:rsidRPr="00EB09F2">
        <w:rPr>
          <w:rFonts w:asciiTheme="minorHAnsi" w:hAnsiTheme="minorHAnsi"/>
          <w:sz w:val="20"/>
          <w:szCs w:val="20"/>
        </w:rPr>
        <w:t>contrarrazões</w:t>
      </w:r>
      <w:proofErr w:type="spellEnd"/>
      <w:r w:rsidRPr="00EB09F2">
        <w:rPr>
          <w:rFonts w:asciiTheme="minorHAnsi" w:hAnsiTheme="minorHAnsi"/>
          <w:sz w:val="20"/>
          <w:szCs w:val="20"/>
        </w:rPr>
        <w:t xml:space="preserve"> em igual número de dias, que começarão a correr no término do prazo do recorrente, sendo-lhes assegurada vista imediata dos autos.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9.3 – </w:t>
      </w:r>
      <w:r w:rsidRPr="00EB09F2">
        <w:rPr>
          <w:rFonts w:asciiTheme="minorHAnsi" w:hAnsiTheme="minorHAnsi"/>
          <w:sz w:val="20"/>
          <w:szCs w:val="20"/>
        </w:rPr>
        <w:t xml:space="preserve">A falta de manifestação imediata e motivada do licitante importará a decadência do direito de recurso e adjudicação do objeto pelo Pregoeiro ao vencedor.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9.4 – </w:t>
      </w:r>
      <w:r w:rsidRPr="00EB09F2">
        <w:rPr>
          <w:rFonts w:asciiTheme="minorHAnsi" w:hAnsiTheme="minorHAnsi"/>
          <w:sz w:val="20"/>
          <w:szCs w:val="20"/>
        </w:rPr>
        <w:t xml:space="preserve">As razões deverão ser protocoladas junto a Prefeitura Municipal de Tremembé, setor de protocolo, devidamente assinadas por seus representantes, no horário das 08:00 às 12:00 e das 13:00 às 17:00 horas.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 xml:space="preserve">9.4.1 – </w:t>
      </w:r>
      <w:r w:rsidR="00975C78" w:rsidRPr="00EB09F2">
        <w:rPr>
          <w:rFonts w:asciiTheme="minorHAnsi" w:hAnsiTheme="minorHAnsi"/>
          <w:sz w:val="20"/>
          <w:szCs w:val="20"/>
        </w:rPr>
        <w:t xml:space="preserve">Não protocolando na forma definida, o Pregoeiro não apreciará o teor dos citados memoriais.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9.5 – </w:t>
      </w:r>
      <w:r w:rsidRPr="00EB09F2">
        <w:rPr>
          <w:rFonts w:asciiTheme="minorHAnsi" w:hAnsiTheme="minorHAnsi"/>
          <w:sz w:val="20"/>
          <w:szCs w:val="20"/>
        </w:rPr>
        <w:t xml:space="preserve">O acolhimento do recurso importará a invalidação apenas dos atos insuscetíveis de aproveitamento.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 xml:space="preserve">9.6 – </w:t>
      </w:r>
      <w:r w:rsidRPr="00EB09F2">
        <w:rPr>
          <w:rFonts w:asciiTheme="minorHAnsi" w:hAnsiTheme="minorHAnsi"/>
          <w:sz w:val="20"/>
          <w:szCs w:val="20"/>
        </w:rPr>
        <w:t xml:space="preserve">O processo permanecerá com vista franqueada aos interessados </w:t>
      </w:r>
      <w:r w:rsidRPr="00EB09F2">
        <w:rPr>
          <w:rFonts w:asciiTheme="minorHAnsi" w:hAnsiTheme="minorHAnsi" w:cs="Tahoma"/>
          <w:sz w:val="20"/>
          <w:szCs w:val="20"/>
        </w:rPr>
        <w:t xml:space="preserve">na sala da Coordenadoria Técnica de Licitações e Contratos da Prefeitura Municipal de Tremembé, sito no piso superior do Paço Municipal, localizado na Rua 7 de Setembro nº. 701 – </w:t>
      </w:r>
      <w:r w:rsidR="007F3BF3" w:rsidRPr="00EB09F2">
        <w:rPr>
          <w:rFonts w:asciiTheme="minorHAnsi" w:hAnsiTheme="minorHAnsi" w:cs="Tahoma"/>
          <w:sz w:val="20"/>
          <w:szCs w:val="20"/>
        </w:rPr>
        <w:t xml:space="preserve">Centro </w:t>
      </w:r>
      <w:r w:rsidRPr="00EB09F2">
        <w:rPr>
          <w:rFonts w:asciiTheme="minorHAnsi" w:hAnsiTheme="minorHAnsi" w:cs="Tahoma"/>
          <w:sz w:val="20"/>
          <w:szCs w:val="20"/>
        </w:rPr>
        <w:t xml:space="preserve">– Tremembé, </w:t>
      </w:r>
      <w:r w:rsidR="000C64A3" w:rsidRPr="00EB09F2">
        <w:rPr>
          <w:rFonts w:asciiTheme="minorHAnsi" w:hAnsiTheme="minorHAnsi" w:cs="Tahoma"/>
          <w:sz w:val="20"/>
          <w:szCs w:val="20"/>
        </w:rPr>
        <w:t>CEP</w:t>
      </w:r>
      <w:r w:rsidRPr="00EB09F2">
        <w:rPr>
          <w:rFonts w:asciiTheme="minorHAnsi" w:hAnsiTheme="minorHAnsi" w:cs="Tahoma"/>
          <w:sz w:val="20"/>
          <w:szCs w:val="20"/>
        </w:rPr>
        <w:t>.: 12.120-000</w:t>
      </w:r>
      <w:r w:rsidRPr="00EB09F2">
        <w:rPr>
          <w:rFonts w:asciiTheme="minorHAnsi" w:hAnsiTheme="minorHAnsi"/>
          <w:sz w:val="20"/>
          <w:szCs w:val="20"/>
        </w:rPr>
        <w:t xml:space="preserve">. </w:t>
      </w:r>
    </w:p>
    <w:p w:rsidR="00975C78" w:rsidRPr="00EB09F2" w:rsidRDefault="00975C78" w:rsidP="00975C78">
      <w:pPr>
        <w:pStyle w:val="Default"/>
        <w:spacing w:line="276" w:lineRule="auto"/>
        <w:jc w:val="both"/>
        <w:rPr>
          <w:rFonts w:asciiTheme="minorHAnsi" w:hAnsiTheme="minorHAnsi"/>
          <w:b/>
          <w:bCs/>
          <w:sz w:val="20"/>
          <w:szCs w:val="20"/>
        </w:rPr>
      </w:pPr>
    </w:p>
    <w:p w:rsidR="0043558D" w:rsidRPr="005E2D12" w:rsidRDefault="00975C78" w:rsidP="00975C78">
      <w:pPr>
        <w:pStyle w:val="Recuodecorpodetexto3"/>
        <w:tabs>
          <w:tab w:val="left" w:pos="0"/>
        </w:tabs>
        <w:spacing w:line="276" w:lineRule="auto"/>
        <w:ind w:firstLine="0"/>
        <w:rPr>
          <w:rFonts w:asciiTheme="minorHAnsi" w:hAnsiTheme="minorHAnsi"/>
          <w:b/>
          <w:sz w:val="20"/>
        </w:rPr>
      </w:pPr>
      <w:r w:rsidRPr="005E2D12">
        <w:rPr>
          <w:rFonts w:asciiTheme="minorHAnsi" w:hAnsiTheme="minorHAnsi"/>
          <w:b/>
          <w:bCs/>
          <w:sz w:val="20"/>
        </w:rPr>
        <w:t>10 –</w:t>
      </w:r>
      <w:r w:rsidR="00EA3874" w:rsidRPr="005E2D12">
        <w:rPr>
          <w:rFonts w:asciiTheme="minorHAnsi" w:hAnsiTheme="minorHAnsi"/>
          <w:b/>
          <w:bCs/>
          <w:sz w:val="20"/>
        </w:rPr>
        <w:t xml:space="preserve"> </w:t>
      </w:r>
      <w:r w:rsidRPr="005E2D12">
        <w:rPr>
          <w:rFonts w:asciiTheme="minorHAnsi" w:hAnsiTheme="minorHAnsi"/>
          <w:b/>
          <w:sz w:val="20"/>
        </w:rPr>
        <w:t>DO CONTRATO</w:t>
      </w:r>
    </w:p>
    <w:p w:rsidR="005D3704" w:rsidRPr="00EB09F2" w:rsidRDefault="00975C78" w:rsidP="00092A9E">
      <w:pPr>
        <w:pStyle w:val="Corpodetexto2"/>
        <w:spacing w:line="276" w:lineRule="auto"/>
        <w:ind w:firstLine="708"/>
        <w:jc w:val="both"/>
        <w:rPr>
          <w:rFonts w:asciiTheme="minorHAnsi" w:hAnsiTheme="minorHAnsi" w:cs="Arial"/>
          <w:sz w:val="20"/>
          <w:szCs w:val="20"/>
        </w:rPr>
      </w:pPr>
      <w:r w:rsidRPr="005E2D12">
        <w:rPr>
          <w:rFonts w:asciiTheme="minorHAnsi" w:hAnsiTheme="minorHAnsi"/>
          <w:b/>
          <w:sz w:val="20"/>
          <w:szCs w:val="20"/>
        </w:rPr>
        <w:t>10.1.</w:t>
      </w:r>
      <w:r w:rsidR="00E31FF0" w:rsidRPr="005E2D12">
        <w:rPr>
          <w:rFonts w:asciiTheme="minorHAnsi" w:hAnsiTheme="minorHAnsi"/>
          <w:b/>
          <w:sz w:val="20"/>
          <w:szCs w:val="20"/>
        </w:rPr>
        <w:t xml:space="preserve"> </w:t>
      </w:r>
      <w:r w:rsidR="005D5C7A" w:rsidRPr="005E2D12">
        <w:rPr>
          <w:rFonts w:asciiTheme="minorHAnsi" w:hAnsiTheme="minorHAnsi" w:cs="Courier New"/>
          <w:color w:val="000000"/>
          <w:sz w:val="20"/>
          <w:szCs w:val="20"/>
        </w:rPr>
        <w:t>Consoante dispõe o artigo 62 da Lei Federal nº 8.666/93, a Autorização de Fornecimento ou Nota de Empenho tem força de contrato, ficando dispensadas as partes da formalização de termo específico.</w:t>
      </w:r>
    </w:p>
    <w:p w:rsidR="00664F85" w:rsidRDefault="00664F85"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11 – DO PREÇO E DA FORMA DE PAGAMENTO: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11.1</w:t>
      </w:r>
      <w:r w:rsidR="00EA3874" w:rsidRPr="00EB09F2">
        <w:rPr>
          <w:rFonts w:asciiTheme="minorHAnsi" w:hAnsiTheme="minorHAnsi"/>
          <w:b/>
          <w:bCs/>
          <w:sz w:val="20"/>
          <w:szCs w:val="20"/>
        </w:rPr>
        <w:t>.</w:t>
      </w:r>
      <w:r w:rsidRPr="00EB09F2">
        <w:rPr>
          <w:rFonts w:asciiTheme="minorHAnsi" w:hAnsiTheme="minorHAnsi"/>
          <w:b/>
          <w:bCs/>
          <w:sz w:val="20"/>
          <w:szCs w:val="20"/>
        </w:rPr>
        <w:t xml:space="preserve"> – </w:t>
      </w:r>
      <w:r w:rsidRPr="00EB09F2">
        <w:rPr>
          <w:rFonts w:asciiTheme="minorHAnsi" w:hAnsiTheme="minorHAnsi"/>
          <w:sz w:val="20"/>
          <w:szCs w:val="20"/>
        </w:rPr>
        <w:t xml:space="preserve">O preço proposto será o apresentado na proposta da licitante vencedora. </w:t>
      </w:r>
    </w:p>
    <w:p w:rsidR="00975C78" w:rsidRPr="00EB09F2" w:rsidRDefault="00457DBA" w:rsidP="00975C78">
      <w:pPr>
        <w:pStyle w:val="Default"/>
        <w:spacing w:line="276" w:lineRule="auto"/>
        <w:jc w:val="both"/>
        <w:rPr>
          <w:rFonts w:asciiTheme="minorHAnsi" w:hAnsiTheme="minorHAnsi"/>
          <w:sz w:val="20"/>
          <w:szCs w:val="20"/>
        </w:rPr>
      </w:pPr>
      <w:r w:rsidRPr="00EB09F2">
        <w:rPr>
          <w:rFonts w:asciiTheme="minorHAnsi" w:hAnsiTheme="minorHAnsi"/>
          <w:b/>
          <w:bCs/>
          <w:sz w:val="20"/>
          <w:szCs w:val="20"/>
        </w:rPr>
        <w:tab/>
      </w:r>
      <w:r w:rsidR="00092A9E">
        <w:rPr>
          <w:rFonts w:asciiTheme="minorHAnsi" w:hAnsiTheme="minorHAnsi"/>
          <w:b/>
          <w:bCs/>
          <w:sz w:val="20"/>
          <w:szCs w:val="20"/>
        </w:rPr>
        <w:t xml:space="preserve"> </w:t>
      </w:r>
      <w:r w:rsidR="00092A9E">
        <w:rPr>
          <w:rFonts w:asciiTheme="minorHAnsi" w:hAnsiTheme="minorHAnsi"/>
          <w:b/>
          <w:bCs/>
          <w:sz w:val="20"/>
          <w:szCs w:val="20"/>
        </w:rPr>
        <w:tab/>
      </w:r>
      <w:r w:rsidR="00975C78" w:rsidRPr="00EB09F2">
        <w:rPr>
          <w:rFonts w:asciiTheme="minorHAnsi" w:hAnsiTheme="minorHAnsi"/>
          <w:b/>
          <w:bCs/>
          <w:sz w:val="20"/>
          <w:szCs w:val="20"/>
        </w:rPr>
        <w:t>11.1.1</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Pr="00EB09F2">
        <w:rPr>
          <w:rFonts w:asciiTheme="minorHAnsi" w:hAnsiTheme="minorHAnsi"/>
          <w:sz w:val="20"/>
          <w:szCs w:val="20"/>
        </w:rPr>
        <w:t>Os preços ofertados permanecerão fixos e irreajustáveis</w:t>
      </w:r>
      <w:r w:rsidR="005E2D12">
        <w:rPr>
          <w:rFonts w:asciiTheme="minorHAnsi" w:hAnsiTheme="minorHAnsi"/>
          <w:sz w:val="20"/>
          <w:szCs w:val="20"/>
        </w:rPr>
        <w:t xml:space="preserve">, </w:t>
      </w:r>
      <w:r w:rsidR="002A751D">
        <w:rPr>
          <w:rFonts w:asciiTheme="minorHAnsi" w:hAnsiTheme="minorHAnsi"/>
          <w:sz w:val="20"/>
          <w:szCs w:val="20"/>
        </w:rPr>
        <w:t>em conformidade com o que dispõe a Lei Federal n° 8.880/1994</w:t>
      </w:r>
      <w:r w:rsidR="00975C78" w:rsidRPr="00EB09F2">
        <w:rPr>
          <w:rFonts w:asciiTheme="minorHAnsi" w:hAnsiTheme="minorHAnsi"/>
          <w:sz w:val="20"/>
          <w:szCs w:val="20"/>
        </w:rPr>
        <w:t xml:space="preserve">. </w:t>
      </w:r>
    </w:p>
    <w:p w:rsidR="00975C78" w:rsidRDefault="00975C78" w:rsidP="00092A9E">
      <w:pPr>
        <w:ind w:firstLine="708"/>
        <w:jc w:val="both"/>
        <w:rPr>
          <w:rFonts w:eastAsia="Times New Roman" w:cs="Courier New"/>
          <w:color w:val="000000"/>
          <w:sz w:val="20"/>
          <w:szCs w:val="20"/>
          <w:lang w:eastAsia="pt-BR"/>
        </w:rPr>
      </w:pPr>
      <w:r w:rsidRPr="00EB09F2">
        <w:rPr>
          <w:b/>
          <w:bCs/>
          <w:sz w:val="20"/>
          <w:szCs w:val="20"/>
        </w:rPr>
        <w:t>11.2</w:t>
      </w:r>
      <w:r w:rsidR="00EA3874" w:rsidRPr="00EB09F2">
        <w:rPr>
          <w:b/>
          <w:bCs/>
          <w:sz w:val="20"/>
          <w:szCs w:val="20"/>
        </w:rPr>
        <w:t>.</w:t>
      </w:r>
      <w:r w:rsidRPr="00EB09F2">
        <w:rPr>
          <w:b/>
          <w:bCs/>
          <w:sz w:val="20"/>
          <w:szCs w:val="20"/>
        </w:rPr>
        <w:t xml:space="preserve"> – </w:t>
      </w:r>
      <w:r w:rsidRPr="00EB09F2">
        <w:rPr>
          <w:rFonts w:eastAsia="Times New Roman" w:cs="Courier New"/>
          <w:color w:val="000000"/>
          <w:sz w:val="20"/>
          <w:szCs w:val="20"/>
          <w:lang w:eastAsia="pt-BR"/>
        </w:rPr>
        <w:t>O pagamento será efetivado</w:t>
      </w:r>
      <w:r w:rsidR="00F764C7" w:rsidRPr="00EB09F2">
        <w:rPr>
          <w:rFonts w:eastAsia="Times New Roman" w:cs="Courier New"/>
          <w:color w:val="000000"/>
          <w:sz w:val="20"/>
          <w:szCs w:val="20"/>
          <w:lang w:eastAsia="pt-BR"/>
        </w:rPr>
        <w:t xml:space="preserve"> em </w:t>
      </w:r>
      <w:r w:rsidRPr="00EB09F2">
        <w:rPr>
          <w:rFonts w:eastAsia="Times New Roman" w:cs="Courier New"/>
          <w:color w:val="000000"/>
          <w:sz w:val="20"/>
          <w:szCs w:val="20"/>
          <w:lang w:eastAsia="pt-BR"/>
        </w:rPr>
        <w:t xml:space="preserve">até </w:t>
      </w:r>
      <w:r w:rsidR="00F764C7" w:rsidRPr="00EB09F2">
        <w:rPr>
          <w:rFonts w:eastAsia="Times New Roman" w:cs="Courier New"/>
          <w:color w:val="000000"/>
          <w:sz w:val="20"/>
          <w:szCs w:val="20"/>
          <w:lang w:eastAsia="pt-BR"/>
        </w:rPr>
        <w:t>30</w:t>
      </w:r>
      <w:r w:rsidRPr="00EB09F2">
        <w:rPr>
          <w:rFonts w:eastAsia="Times New Roman" w:cs="Courier New"/>
          <w:color w:val="000000"/>
          <w:sz w:val="20"/>
          <w:szCs w:val="20"/>
          <w:lang w:eastAsia="pt-BR"/>
        </w:rPr>
        <w:t xml:space="preserve"> (</w:t>
      </w:r>
      <w:r w:rsidR="00F764C7" w:rsidRPr="00EB09F2">
        <w:rPr>
          <w:rFonts w:eastAsia="Times New Roman" w:cs="Courier New"/>
          <w:color w:val="000000"/>
          <w:sz w:val="20"/>
          <w:szCs w:val="20"/>
          <w:lang w:eastAsia="pt-BR"/>
        </w:rPr>
        <w:t>trinta</w:t>
      </w:r>
      <w:r w:rsidRPr="00EB09F2">
        <w:rPr>
          <w:rFonts w:eastAsia="Times New Roman" w:cs="Courier New"/>
          <w:color w:val="000000"/>
          <w:sz w:val="20"/>
          <w:szCs w:val="20"/>
          <w:lang w:eastAsia="pt-BR"/>
        </w:rPr>
        <w:t>) dias após o recebimento da respectiva nota fiscal referente ao serviço prestado, com indicação do número do empenho, devidamente conferida e aprovada pelo Setor Competente, e, desde que as certidões de regularidade relativa à Seguridade Social estejam válidas na data do pagamento.</w:t>
      </w:r>
    </w:p>
    <w:p w:rsidR="00AA564F" w:rsidRDefault="00AA564F"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12 – DAS PENALIDADES: </w:t>
      </w:r>
    </w:p>
    <w:p w:rsidR="00975C78" w:rsidRPr="00EB09F2" w:rsidRDefault="00EA3874"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12.1.</w:t>
      </w:r>
      <w:r w:rsidR="00975C78" w:rsidRPr="00EB09F2">
        <w:rPr>
          <w:rFonts w:asciiTheme="minorHAnsi" w:hAnsiTheme="minorHAnsi"/>
          <w:b/>
          <w:bCs/>
          <w:sz w:val="20"/>
          <w:szCs w:val="20"/>
        </w:rPr>
        <w:t xml:space="preserve">– </w:t>
      </w:r>
      <w:r w:rsidR="00975C78" w:rsidRPr="00EB09F2">
        <w:rPr>
          <w:rFonts w:asciiTheme="minorHAnsi" w:hAnsiTheme="minorHAnsi"/>
          <w:sz w:val="20"/>
          <w:szCs w:val="20"/>
        </w:rPr>
        <w:t xml:space="preserve">Pela inexecução total ou parcial do Contrato firmado entre as partes, além das penalidades previstas na Lei Federal 8666/93 e alterações, a Prefeitura poderá, garantida a defesa prévia, aplicar à Contratada as seguintes sanções: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12.1.1</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Advertência.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12.1.2</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Multa de 0,1% (zero vírgula um por cento) sobre o valor atualizado do contrato, em relação ao descumprimento dos prazos fixados, por dia de atraso injustificado.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12.1.3</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Multa de 20% (vinte por cento) sobre o valor atualizado do contrato, por sua inexecução parcial.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12.1.4</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Multa de 30% (trinta por cento) sobre o valor atualizado do contrato, por sua inexecução total. </w:t>
      </w:r>
    </w:p>
    <w:p w:rsidR="00975C78" w:rsidRPr="00EB09F2" w:rsidRDefault="00092A9E" w:rsidP="00AA564F">
      <w:pPr>
        <w:pStyle w:val="Default"/>
        <w:spacing w:line="360"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12.1.5</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 </w:t>
      </w:r>
      <w:r w:rsidR="00975C78" w:rsidRPr="00EB09F2">
        <w:rPr>
          <w:rFonts w:asciiTheme="minorHAnsi" w:hAnsiTheme="minorHAnsi"/>
          <w:sz w:val="20"/>
          <w:szCs w:val="20"/>
        </w:rPr>
        <w:t xml:space="preserve">Suspensão temporária de participação em licitação e impedimento de contratar com a Administração, por prazo não superior a 5 (cinco) anos. </w:t>
      </w:r>
    </w:p>
    <w:p w:rsidR="00AA564F" w:rsidRPr="00EB09F2" w:rsidRDefault="00AA564F" w:rsidP="00AA564F">
      <w:pPr>
        <w:pStyle w:val="Default"/>
        <w:spacing w:line="360" w:lineRule="auto"/>
        <w:jc w:val="both"/>
        <w:rPr>
          <w:rFonts w:asciiTheme="minorHAnsi" w:hAnsiTheme="minorHAnsi"/>
          <w:b/>
          <w:bCs/>
          <w:sz w:val="20"/>
          <w:szCs w:val="20"/>
        </w:rPr>
      </w:pPr>
    </w:p>
    <w:p w:rsidR="00975C78" w:rsidRDefault="00975C78" w:rsidP="00AA564F">
      <w:pPr>
        <w:pStyle w:val="Default"/>
        <w:spacing w:line="360" w:lineRule="auto"/>
        <w:jc w:val="both"/>
        <w:rPr>
          <w:rFonts w:asciiTheme="minorHAnsi" w:hAnsiTheme="minorHAnsi"/>
          <w:b/>
          <w:bCs/>
          <w:sz w:val="20"/>
          <w:szCs w:val="20"/>
        </w:rPr>
      </w:pPr>
      <w:r w:rsidRPr="00EB09F2">
        <w:rPr>
          <w:rFonts w:asciiTheme="minorHAnsi" w:hAnsiTheme="minorHAnsi"/>
          <w:b/>
          <w:bCs/>
          <w:sz w:val="20"/>
          <w:szCs w:val="20"/>
        </w:rPr>
        <w:t xml:space="preserve">13 – DA RESCISÃO CONTRATUAL: </w:t>
      </w:r>
    </w:p>
    <w:p w:rsidR="00975C78" w:rsidRPr="00EB09F2" w:rsidRDefault="00975C78" w:rsidP="00092A9E">
      <w:pPr>
        <w:pStyle w:val="Default"/>
        <w:spacing w:line="276" w:lineRule="auto"/>
        <w:ind w:firstLine="708"/>
        <w:jc w:val="both"/>
        <w:rPr>
          <w:rFonts w:asciiTheme="minorHAnsi" w:hAnsiTheme="minorHAnsi"/>
          <w:sz w:val="20"/>
          <w:szCs w:val="20"/>
        </w:rPr>
      </w:pPr>
      <w:r w:rsidRPr="00EB09F2">
        <w:rPr>
          <w:rFonts w:asciiTheme="minorHAnsi" w:hAnsiTheme="minorHAnsi"/>
          <w:b/>
          <w:bCs/>
          <w:sz w:val="20"/>
          <w:szCs w:val="20"/>
        </w:rPr>
        <w:t>13.1</w:t>
      </w:r>
      <w:r w:rsidR="00EA3874" w:rsidRPr="00EB09F2">
        <w:rPr>
          <w:rFonts w:asciiTheme="minorHAnsi" w:hAnsiTheme="minorHAnsi"/>
          <w:b/>
          <w:bCs/>
          <w:sz w:val="20"/>
          <w:szCs w:val="20"/>
        </w:rPr>
        <w:t>.</w:t>
      </w:r>
      <w:r w:rsidRPr="00EB09F2">
        <w:rPr>
          <w:rFonts w:asciiTheme="minorHAnsi" w:hAnsiTheme="minorHAnsi"/>
          <w:b/>
          <w:bCs/>
          <w:sz w:val="20"/>
          <w:szCs w:val="20"/>
        </w:rPr>
        <w:t xml:space="preserve"> </w:t>
      </w:r>
      <w:r w:rsidRPr="00EB09F2">
        <w:rPr>
          <w:rFonts w:asciiTheme="minorHAnsi" w:hAnsiTheme="minorHAnsi"/>
          <w:sz w:val="20"/>
          <w:szCs w:val="20"/>
        </w:rPr>
        <w:t xml:space="preserve">A inexecução total ou parcial do contrato enseja sua rescisão, com as conseqüências previstas tanto no presente contrato, quanto na lei.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lastRenderedPageBreak/>
        <w:t xml:space="preserve"> </w:t>
      </w:r>
      <w:r>
        <w:rPr>
          <w:rFonts w:asciiTheme="minorHAnsi" w:hAnsiTheme="minorHAnsi"/>
          <w:b/>
          <w:bCs/>
          <w:sz w:val="20"/>
          <w:szCs w:val="20"/>
        </w:rPr>
        <w:tab/>
      </w:r>
      <w:r w:rsidR="00975C78" w:rsidRPr="00EB09F2">
        <w:rPr>
          <w:rFonts w:asciiTheme="minorHAnsi" w:hAnsiTheme="minorHAnsi"/>
          <w:b/>
          <w:bCs/>
          <w:sz w:val="20"/>
          <w:szCs w:val="20"/>
        </w:rPr>
        <w:t>13.1.1</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w:t>
      </w:r>
      <w:r w:rsidR="00984AD8" w:rsidRPr="00984AD8">
        <w:rPr>
          <w:rFonts w:asciiTheme="minorHAnsi" w:hAnsiTheme="minorHAnsi"/>
          <w:bCs/>
          <w:sz w:val="20"/>
          <w:szCs w:val="20"/>
        </w:rPr>
        <w:t>A</w:t>
      </w:r>
      <w:r w:rsidR="00975C78" w:rsidRPr="00984AD8">
        <w:rPr>
          <w:rFonts w:asciiTheme="minorHAnsi" w:hAnsiTheme="minorHAnsi"/>
          <w:sz w:val="20"/>
          <w:szCs w:val="20"/>
        </w:rPr>
        <w:t xml:space="preserve"> PREFEITURA</w:t>
      </w:r>
      <w:r w:rsidR="00975C78" w:rsidRPr="00EB09F2">
        <w:rPr>
          <w:rFonts w:asciiTheme="minorHAnsi" w:hAnsiTheme="minorHAnsi"/>
          <w:sz w:val="20"/>
          <w:szCs w:val="20"/>
        </w:rPr>
        <w:t xml:space="preserve"> poderá declarar rescindido o presente contrato, independentemente de interpelação judicial; </w:t>
      </w:r>
    </w:p>
    <w:p w:rsidR="00975C78" w:rsidRPr="00EB09F2" w:rsidRDefault="00092A9E" w:rsidP="00975C78">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13.1.2</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w:t>
      </w:r>
      <w:r w:rsidR="00984AD8" w:rsidRPr="00984AD8">
        <w:rPr>
          <w:rFonts w:asciiTheme="minorHAnsi" w:hAnsiTheme="minorHAnsi"/>
          <w:bCs/>
          <w:sz w:val="20"/>
          <w:szCs w:val="20"/>
        </w:rPr>
        <w:t>A</w:t>
      </w:r>
      <w:r w:rsidR="00975C78" w:rsidRPr="00984AD8">
        <w:rPr>
          <w:rFonts w:asciiTheme="minorHAnsi" w:hAnsiTheme="minorHAnsi"/>
          <w:sz w:val="20"/>
          <w:szCs w:val="20"/>
        </w:rPr>
        <w:t xml:space="preserve"> rescisão</w:t>
      </w:r>
      <w:r w:rsidR="00975C78" w:rsidRPr="00EB09F2">
        <w:rPr>
          <w:rFonts w:asciiTheme="minorHAnsi" w:hAnsiTheme="minorHAnsi"/>
          <w:sz w:val="20"/>
          <w:szCs w:val="20"/>
        </w:rPr>
        <w:t xml:space="preserve"> também poderá ser concretizada em caso de cometimento reiterado de faltas em sua execução; </w:t>
      </w:r>
    </w:p>
    <w:p w:rsidR="00975C78" w:rsidRPr="00EB09F2" w:rsidRDefault="00092A9E" w:rsidP="00EB09F2">
      <w:pPr>
        <w:pStyle w:val="Default"/>
        <w:spacing w:line="276" w:lineRule="auto"/>
        <w:ind w:firstLine="708"/>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
          <w:bCs/>
          <w:sz w:val="20"/>
          <w:szCs w:val="20"/>
        </w:rPr>
        <w:tab/>
      </w:r>
      <w:r w:rsidR="00975C78" w:rsidRPr="00EB09F2">
        <w:rPr>
          <w:rFonts w:asciiTheme="minorHAnsi" w:hAnsiTheme="minorHAnsi"/>
          <w:b/>
          <w:bCs/>
          <w:sz w:val="20"/>
          <w:szCs w:val="20"/>
        </w:rPr>
        <w:t>13.1.3</w:t>
      </w:r>
      <w:r w:rsidR="00EA3874" w:rsidRPr="00EB09F2">
        <w:rPr>
          <w:rFonts w:asciiTheme="minorHAnsi" w:hAnsiTheme="minorHAnsi"/>
          <w:b/>
          <w:bCs/>
          <w:sz w:val="20"/>
          <w:szCs w:val="20"/>
        </w:rPr>
        <w:t>.</w:t>
      </w:r>
      <w:r w:rsidR="00975C78" w:rsidRPr="00EB09F2">
        <w:rPr>
          <w:rFonts w:asciiTheme="minorHAnsi" w:hAnsiTheme="minorHAnsi"/>
          <w:b/>
          <w:bCs/>
          <w:sz w:val="20"/>
          <w:szCs w:val="20"/>
        </w:rPr>
        <w:t xml:space="preserve"> </w:t>
      </w:r>
      <w:r w:rsidR="00984AD8" w:rsidRPr="00984AD8">
        <w:rPr>
          <w:rFonts w:asciiTheme="minorHAnsi" w:hAnsiTheme="minorHAnsi"/>
          <w:bCs/>
          <w:sz w:val="20"/>
          <w:szCs w:val="20"/>
        </w:rPr>
        <w:t>O</w:t>
      </w:r>
      <w:r w:rsidR="00975C78" w:rsidRPr="00984AD8">
        <w:rPr>
          <w:rFonts w:asciiTheme="minorHAnsi" w:hAnsiTheme="minorHAnsi"/>
          <w:sz w:val="20"/>
          <w:szCs w:val="20"/>
        </w:rPr>
        <w:t>s casos</w:t>
      </w:r>
      <w:r w:rsidR="00975C78" w:rsidRPr="00EB09F2">
        <w:rPr>
          <w:rFonts w:asciiTheme="minorHAnsi" w:hAnsiTheme="minorHAnsi"/>
          <w:sz w:val="20"/>
          <w:szCs w:val="20"/>
        </w:rPr>
        <w:t xml:space="preserve"> de rescisão contratual serão motivados, assegurados o contraditório e a ampla defesa. </w:t>
      </w:r>
    </w:p>
    <w:p w:rsidR="00087A9E" w:rsidRPr="00EB09F2" w:rsidRDefault="00087A9E" w:rsidP="00975C78">
      <w:pPr>
        <w:pStyle w:val="Default"/>
        <w:spacing w:line="276" w:lineRule="auto"/>
        <w:jc w:val="both"/>
        <w:rPr>
          <w:rFonts w:asciiTheme="minorHAnsi" w:hAnsiTheme="minorHAnsi"/>
          <w:b/>
          <w:bCs/>
          <w:sz w:val="20"/>
          <w:szCs w:val="20"/>
        </w:rPr>
      </w:pPr>
    </w:p>
    <w:p w:rsidR="00975C78" w:rsidRDefault="00975C78" w:rsidP="00975C78">
      <w:pPr>
        <w:pStyle w:val="Default"/>
        <w:spacing w:line="276" w:lineRule="auto"/>
        <w:jc w:val="both"/>
        <w:rPr>
          <w:rFonts w:asciiTheme="minorHAnsi" w:hAnsiTheme="minorHAnsi"/>
          <w:b/>
          <w:bCs/>
          <w:sz w:val="20"/>
          <w:szCs w:val="20"/>
        </w:rPr>
      </w:pPr>
      <w:r w:rsidRPr="00EB09F2">
        <w:rPr>
          <w:rFonts w:asciiTheme="minorHAnsi" w:hAnsiTheme="minorHAnsi"/>
          <w:b/>
          <w:bCs/>
          <w:sz w:val="20"/>
          <w:szCs w:val="20"/>
        </w:rPr>
        <w:t xml:space="preserve">14 – DA DOTAÇÃO ORÇAMENTÁRIA </w:t>
      </w:r>
    </w:p>
    <w:p w:rsidR="0062336F" w:rsidRPr="0062336F" w:rsidRDefault="00975C78" w:rsidP="0062336F">
      <w:pPr>
        <w:spacing w:after="0"/>
        <w:jc w:val="both"/>
        <w:rPr>
          <w:rFonts w:eastAsia="Times New Roman" w:cs="Tahoma"/>
          <w:sz w:val="20"/>
          <w:szCs w:val="20"/>
          <w:lang w:eastAsia="pt-BR"/>
        </w:rPr>
      </w:pPr>
      <w:r w:rsidRPr="00EB09F2">
        <w:rPr>
          <w:b/>
          <w:bCs/>
          <w:sz w:val="20"/>
          <w:szCs w:val="20"/>
        </w:rPr>
        <w:t>14.1</w:t>
      </w:r>
      <w:r w:rsidR="00EA3874" w:rsidRPr="00EB09F2">
        <w:rPr>
          <w:b/>
          <w:bCs/>
          <w:sz w:val="20"/>
          <w:szCs w:val="20"/>
        </w:rPr>
        <w:t>.</w:t>
      </w:r>
      <w:r w:rsidRPr="00EB09F2">
        <w:rPr>
          <w:b/>
          <w:bCs/>
          <w:sz w:val="20"/>
          <w:szCs w:val="20"/>
        </w:rPr>
        <w:t xml:space="preserve"> –</w:t>
      </w:r>
      <w:r w:rsidR="00EA3874" w:rsidRPr="00EB09F2">
        <w:rPr>
          <w:b/>
          <w:bCs/>
          <w:sz w:val="20"/>
          <w:szCs w:val="20"/>
        </w:rPr>
        <w:t xml:space="preserve"> </w:t>
      </w:r>
      <w:r w:rsidR="00453D07" w:rsidRPr="00EB09F2">
        <w:rPr>
          <w:rFonts w:eastAsia="Times New Roman" w:cs="Tahoma"/>
          <w:sz w:val="20"/>
          <w:szCs w:val="20"/>
          <w:lang w:eastAsia="pt-BR"/>
        </w:rPr>
        <w:t>As despesas decorrentes d</w:t>
      </w:r>
      <w:r w:rsidR="00347E99" w:rsidRPr="00EB09F2">
        <w:rPr>
          <w:rFonts w:eastAsia="Times New Roman" w:cs="Tahoma"/>
          <w:sz w:val="20"/>
          <w:szCs w:val="20"/>
          <w:lang w:eastAsia="pt-BR"/>
        </w:rPr>
        <w:t>este certame</w:t>
      </w:r>
      <w:r w:rsidR="00453D07" w:rsidRPr="00EB09F2">
        <w:rPr>
          <w:rFonts w:eastAsia="Times New Roman" w:cs="Tahoma"/>
          <w:sz w:val="20"/>
          <w:szCs w:val="20"/>
          <w:lang w:eastAsia="pt-BR"/>
        </w:rPr>
        <w:t xml:space="preserve"> onerarão </w:t>
      </w:r>
      <w:r w:rsidR="00303586" w:rsidRPr="00EB09F2">
        <w:rPr>
          <w:rFonts w:eastAsia="Times New Roman" w:cs="Tahoma"/>
          <w:sz w:val="20"/>
          <w:szCs w:val="20"/>
          <w:lang w:eastAsia="pt-BR"/>
        </w:rPr>
        <w:t>os</w:t>
      </w:r>
      <w:r w:rsidR="00453D07" w:rsidRPr="00EB09F2">
        <w:rPr>
          <w:rFonts w:eastAsia="Times New Roman" w:cs="Tahoma"/>
          <w:sz w:val="20"/>
          <w:szCs w:val="20"/>
          <w:lang w:eastAsia="pt-BR"/>
        </w:rPr>
        <w:t xml:space="preserve"> recursos orçamentários e financeiros</w:t>
      </w:r>
      <w:r w:rsidR="00303586" w:rsidRPr="00EB09F2">
        <w:rPr>
          <w:rFonts w:eastAsia="Times New Roman" w:cs="Tahoma"/>
          <w:sz w:val="20"/>
          <w:szCs w:val="20"/>
          <w:lang w:eastAsia="pt-BR"/>
        </w:rPr>
        <w:t xml:space="preserve"> do plano de trabalho</w:t>
      </w:r>
      <w:r w:rsidR="00854FF8">
        <w:rPr>
          <w:rFonts w:eastAsia="Times New Roman" w:cs="Tahoma"/>
          <w:sz w:val="20"/>
          <w:szCs w:val="20"/>
          <w:lang w:eastAsia="pt-BR"/>
        </w:rPr>
        <w:t>:</w:t>
      </w:r>
      <w:r w:rsidR="005D5C7A">
        <w:rPr>
          <w:rFonts w:eastAsia="Times New Roman" w:cs="Tahoma"/>
          <w:sz w:val="20"/>
          <w:szCs w:val="20"/>
          <w:lang w:eastAsia="pt-BR"/>
        </w:rPr>
        <w:t xml:space="preserve"> </w:t>
      </w:r>
      <w:r w:rsidR="0043558D">
        <w:rPr>
          <w:rFonts w:eastAsia="Times New Roman" w:cs="Tahoma"/>
          <w:sz w:val="20"/>
          <w:szCs w:val="20"/>
          <w:lang w:eastAsia="pt-BR"/>
        </w:rPr>
        <w:t xml:space="preserve"> </w:t>
      </w:r>
      <w:r w:rsidR="0062336F" w:rsidRPr="0062336F">
        <w:rPr>
          <w:rFonts w:eastAsia="Times New Roman" w:cs="Tahoma"/>
          <w:sz w:val="20"/>
          <w:szCs w:val="20"/>
          <w:lang w:eastAsia="pt-BR"/>
        </w:rPr>
        <w:t>14.01.08.244.</w:t>
      </w:r>
      <w:r w:rsidR="0062336F">
        <w:rPr>
          <w:rFonts w:eastAsia="Times New Roman" w:cs="Tahoma"/>
          <w:sz w:val="20"/>
          <w:szCs w:val="20"/>
          <w:lang w:eastAsia="pt-BR"/>
        </w:rPr>
        <w:t>0085.2.085.339030.05.510000.</w:t>
      </w:r>
      <w:r w:rsidR="0062336F" w:rsidRPr="0062336F">
        <w:rPr>
          <w:rFonts w:eastAsia="Times New Roman" w:cs="Tahoma"/>
          <w:sz w:val="20"/>
          <w:szCs w:val="20"/>
          <w:lang w:eastAsia="pt-BR"/>
        </w:rPr>
        <w:t>005</w:t>
      </w:r>
      <w:r w:rsidR="0062336F">
        <w:rPr>
          <w:rFonts w:eastAsia="Times New Roman" w:cs="Tahoma"/>
          <w:sz w:val="20"/>
          <w:szCs w:val="20"/>
          <w:lang w:eastAsia="pt-BR"/>
        </w:rPr>
        <w:t xml:space="preserve">.891 e </w:t>
      </w:r>
      <w:r w:rsidR="0062336F" w:rsidRPr="0062336F">
        <w:rPr>
          <w:rFonts w:eastAsia="Times New Roman" w:cs="Tahoma"/>
          <w:sz w:val="20"/>
          <w:szCs w:val="20"/>
          <w:lang w:eastAsia="pt-BR"/>
        </w:rPr>
        <w:t>14.01.08.244.0085.2.085.339030.02.510000</w:t>
      </w:r>
      <w:r w:rsidR="0062336F">
        <w:rPr>
          <w:rFonts w:eastAsia="Times New Roman" w:cs="Tahoma"/>
          <w:sz w:val="20"/>
          <w:szCs w:val="20"/>
          <w:lang w:eastAsia="pt-BR"/>
        </w:rPr>
        <w:t>.</w:t>
      </w:r>
      <w:r w:rsidR="0062336F" w:rsidRPr="0062336F">
        <w:rPr>
          <w:rFonts w:eastAsia="Times New Roman" w:cs="Tahoma"/>
          <w:sz w:val="20"/>
          <w:szCs w:val="20"/>
          <w:lang w:eastAsia="pt-BR"/>
        </w:rPr>
        <w:t>002</w:t>
      </w:r>
      <w:r w:rsidR="0062336F">
        <w:rPr>
          <w:rFonts w:eastAsia="Times New Roman" w:cs="Tahoma"/>
          <w:sz w:val="20"/>
          <w:szCs w:val="20"/>
          <w:lang w:eastAsia="pt-BR"/>
        </w:rPr>
        <w:t>.</w:t>
      </w:r>
      <w:r w:rsidR="0062336F" w:rsidRPr="0062336F">
        <w:rPr>
          <w:rFonts w:eastAsia="Times New Roman" w:cs="Tahoma"/>
          <w:sz w:val="20"/>
          <w:szCs w:val="20"/>
          <w:lang w:eastAsia="pt-BR"/>
        </w:rPr>
        <w:t>890;</w:t>
      </w:r>
    </w:p>
    <w:p w:rsidR="0062064C" w:rsidRPr="00854FF8" w:rsidRDefault="0062064C" w:rsidP="0062064C">
      <w:pPr>
        <w:spacing w:after="0"/>
        <w:ind w:firstLine="708"/>
        <w:jc w:val="both"/>
        <w:rPr>
          <w:rFonts w:eastAsia="Times New Roman" w:cs="Tahoma"/>
          <w:sz w:val="20"/>
          <w:szCs w:val="20"/>
          <w:lang w:eastAsia="pt-BR"/>
        </w:rPr>
      </w:pPr>
    </w:p>
    <w:p w:rsidR="00F23B74" w:rsidRPr="00F23B74" w:rsidRDefault="00F23B74" w:rsidP="0062064C">
      <w:pPr>
        <w:spacing w:after="0"/>
        <w:jc w:val="both"/>
        <w:rPr>
          <w:rFonts w:eastAsia="Times New Roman" w:cs="Tahoma"/>
          <w:b/>
          <w:sz w:val="20"/>
          <w:szCs w:val="20"/>
          <w:lang w:eastAsia="pt-BR"/>
        </w:rPr>
      </w:pPr>
      <w:r>
        <w:rPr>
          <w:rFonts w:eastAsia="Times New Roman" w:cs="Tahoma"/>
          <w:b/>
          <w:sz w:val="20"/>
          <w:szCs w:val="20"/>
          <w:lang w:eastAsia="pt-BR"/>
        </w:rPr>
        <w:t>15</w:t>
      </w:r>
      <w:r w:rsidRPr="00F23B74">
        <w:rPr>
          <w:rFonts w:eastAsia="Times New Roman" w:cs="Tahoma"/>
          <w:b/>
          <w:sz w:val="20"/>
          <w:szCs w:val="20"/>
          <w:lang w:eastAsia="pt-BR"/>
        </w:rPr>
        <w:t xml:space="preserve"> – DA PUBLICIDADE</w:t>
      </w:r>
    </w:p>
    <w:p w:rsidR="00F23B74" w:rsidRPr="00F23B74" w:rsidRDefault="00F23B74" w:rsidP="00F23B74">
      <w:pPr>
        <w:spacing w:after="0"/>
        <w:ind w:firstLine="708"/>
        <w:jc w:val="both"/>
        <w:rPr>
          <w:rFonts w:eastAsia="Times New Roman" w:cs="Tahoma"/>
          <w:sz w:val="20"/>
          <w:szCs w:val="20"/>
          <w:lang w:eastAsia="pt-BR"/>
        </w:rPr>
      </w:pPr>
      <w:r>
        <w:rPr>
          <w:rFonts w:eastAsia="Times New Roman" w:cs="Tahoma"/>
          <w:b/>
          <w:sz w:val="20"/>
          <w:szCs w:val="20"/>
          <w:lang w:eastAsia="pt-BR"/>
        </w:rPr>
        <w:t>15</w:t>
      </w:r>
      <w:r w:rsidRPr="00F23B74">
        <w:rPr>
          <w:rFonts w:eastAsia="Times New Roman" w:cs="Tahoma"/>
          <w:b/>
          <w:sz w:val="20"/>
          <w:szCs w:val="20"/>
          <w:lang w:eastAsia="pt-BR"/>
        </w:rPr>
        <w:t>.1.</w:t>
      </w:r>
      <w:r w:rsidRPr="00F23B74">
        <w:rPr>
          <w:rFonts w:eastAsia="Times New Roman" w:cs="Tahoma"/>
          <w:sz w:val="20"/>
          <w:szCs w:val="20"/>
          <w:lang w:eastAsia="pt-BR"/>
        </w:rPr>
        <w:t xml:space="preserve"> Os atos pertinentes a esta licitação, passíveis de divulgação, serão publicados no DIÁRIO OFICIAL ELETRÔNICO DO MUNICÍPIO DE TREMEMBÉ, disponível no endereço: &lt;http://www.tremembe.sp.gov.br/diario-oficial&gt;, conforme dispõe a Lei Municipal n° 4.238, de 11.02.2016 e, acessoriamente, no sítio internet da Prefeitura Municipal da Estância Turística de Tremembé, no endereço &lt;http://www.tremembe.sp.gov.br&gt;, link &lt;</w:t>
      </w:r>
      <w:r w:rsidR="003B5F48" w:rsidRPr="00F23B74">
        <w:rPr>
          <w:rFonts w:eastAsia="Times New Roman" w:cs="Tahoma"/>
          <w:sz w:val="20"/>
          <w:szCs w:val="20"/>
          <w:lang w:eastAsia="pt-BR"/>
        </w:rPr>
        <w:t>licitações</w:t>
      </w:r>
      <w:r w:rsidRPr="00F23B74">
        <w:rPr>
          <w:rFonts w:eastAsia="Times New Roman" w:cs="Tahoma"/>
          <w:sz w:val="20"/>
          <w:szCs w:val="20"/>
          <w:lang w:eastAsia="pt-BR"/>
        </w:rPr>
        <w:t>&gt;.</w:t>
      </w:r>
    </w:p>
    <w:p w:rsidR="00700945" w:rsidRDefault="00700945" w:rsidP="00854FF8">
      <w:pPr>
        <w:spacing w:after="0" w:line="240" w:lineRule="auto"/>
        <w:rPr>
          <w:rFonts w:eastAsia="Times New Roman" w:cs="Tahoma"/>
          <w:sz w:val="20"/>
          <w:szCs w:val="20"/>
          <w:lang w:eastAsia="pt-BR"/>
        </w:rPr>
      </w:pPr>
    </w:p>
    <w:p w:rsidR="00984AD8" w:rsidRPr="00EB09F2" w:rsidRDefault="00984AD8" w:rsidP="00854FF8">
      <w:pPr>
        <w:spacing w:after="0" w:line="240" w:lineRule="auto"/>
        <w:rPr>
          <w:rFonts w:eastAsia="Times New Roman" w:cs="Tahoma"/>
          <w:sz w:val="20"/>
          <w:szCs w:val="20"/>
          <w:lang w:eastAsia="pt-BR"/>
        </w:rPr>
      </w:pPr>
    </w:p>
    <w:p w:rsidR="00975C78" w:rsidRDefault="00F23B74" w:rsidP="00975C78">
      <w:pPr>
        <w:pStyle w:val="Default"/>
        <w:spacing w:line="276" w:lineRule="auto"/>
        <w:jc w:val="both"/>
        <w:rPr>
          <w:rFonts w:asciiTheme="minorHAnsi" w:hAnsiTheme="minorHAnsi"/>
          <w:b/>
          <w:bCs/>
          <w:sz w:val="20"/>
          <w:szCs w:val="20"/>
        </w:rPr>
      </w:pPr>
      <w:r>
        <w:rPr>
          <w:rFonts w:asciiTheme="minorHAnsi" w:hAnsiTheme="minorHAnsi"/>
          <w:b/>
          <w:bCs/>
          <w:sz w:val="20"/>
          <w:szCs w:val="20"/>
        </w:rPr>
        <w:t>16</w:t>
      </w:r>
      <w:r w:rsidR="00975C78" w:rsidRPr="00EB09F2">
        <w:rPr>
          <w:rFonts w:asciiTheme="minorHAnsi" w:hAnsiTheme="minorHAnsi"/>
          <w:b/>
          <w:bCs/>
          <w:sz w:val="20"/>
          <w:szCs w:val="20"/>
        </w:rPr>
        <w:t xml:space="preserve"> – DAS DISPOSIÇÕES FINAIS: </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092A9E">
        <w:rPr>
          <w:rFonts w:eastAsia="Times New Roman" w:cs="Tahoma"/>
          <w:b/>
          <w:sz w:val="20"/>
          <w:szCs w:val="20"/>
          <w:lang w:eastAsia="pt-BR"/>
        </w:rPr>
        <w:t>6</w:t>
      </w:r>
      <w:r w:rsidRPr="00F23B74">
        <w:rPr>
          <w:rFonts w:eastAsia="Times New Roman" w:cs="Tahoma"/>
          <w:b/>
          <w:sz w:val="20"/>
          <w:szCs w:val="20"/>
          <w:lang w:eastAsia="pt-BR"/>
        </w:rPr>
        <w:t>.1</w:t>
      </w:r>
      <w:r w:rsidRPr="00F23B74">
        <w:rPr>
          <w:rFonts w:eastAsia="Times New Roman" w:cs="Tahoma"/>
          <w:sz w:val="20"/>
          <w:szCs w:val="20"/>
          <w:lang w:eastAsia="pt-BR"/>
        </w:rPr>
        <w:t xml:space="preserve">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092A9E">
        <w:rPr>
          <w:rFonts w:eastAsia="Times New Roman" w:cs="Tahoma"/>
          <w:b/>
          <w:sz w:val="20"/>
          <w:szCs w:val="20"/>
          <w:lang w:eastAsia="pt-BR"/>
        </w:rPr>
        <w:t>6</w:t>
      </w:r>
      <w:r w:rsidRPr="00F23B74">
        <w:rPr>
          <w:rFonts w:eastAsia="Times New Roman" w:cs="Tahoma"/>
          <w:b/>
          <w:sz w:val="20"/>
          <w:szCs w:val="20"/>
          <w:lang w:eastAsia="pt-BR"/>
        </w:rPr>
        <w:t>.2</w:t>
      </w:r>
      <w:r w:rsidRPr="00F23B74">
        <w:rPr>
          <w:rFonts w:eastAsia="Times New Roman" w:cs="Tahoma"/>
          <w:sz w:val="20"/>
          <w:szCs w:val="20"/>
          <w:lang w:eastAsia="pt-BR"/>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092A9E">
        <w:rPr>
          <w:rFonts w:eastAsia="Times New Roman" w:cs="Tahoma"/>
          <w:b/>
          <w:sz w:val="20"/>
          <w:szCs w:val="20"/>
          <w:lang w:eastAsia="pt-BR"/>
        </w:rPr>
        <w:t>6</w:t>
      </w:r>
      <w:r w:rsidRPr="00F23B74">
        <w:rPr>
          <w:rFonts w:eastAsia="Times New Roman" w:cs="Tahoma"/>
          <w:b/>
          <w:sz w:val="20"/>
          <w:szCs w:val="20"/>
          <w:lang w:eastAsia="pt-BR"/>
        </w:rPr>
        <w:t>.3</w:t>
      </w:r>
      <w:r w:rsidRPr="00F23B74">
        <w:rPr>
          <w:rFonts w:eastAsia="Times New Roman" w:cs="Tahoma"/>
          <w:sz w:val="20"/>
          <w:szCs w:val="20"/>
          <w:lang w:eastAsia="pt-BR"/>
        </w:rPr>
        <w:t xml:space="preserve"> - O(A) Pregoeiro(a),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w:t>
      </w:r>
      <w:r w:rsidRPr="00F23B74">
        <w:rPr>
          <w:rFonts w:eastAsia="Times New Roman" w:cs="Tahoma"/>
          <w:b/>
          <w:sz w:val="20"/>
          <w:szCs w:val="20"/>
          <w:lang w:eastAsia="pt-BR"/>
        </w:rPr>
        <w:t>.4</w:t>
      </w:r>
      <w:r w:rsidRPr="00F23B74">
        <w:rPr>
          <w:rFonts w:eastAsia="Times New Roman" w:cs="Tahoma"/>
          <w:sz w:val="20"/>
          <w:szCs w:val="20"/>
          <w:lang w:eastAsia="pt-BR"/>
        </w:rPr>
        <w:t xml:space="preserve"> - O desatendimento de exigências formais não essenciais não importará no afastamento do proponente, desde que seja possível a aferição da sua qualificação e a exata compreensão da sua proposta.</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w:t>
      </w:r>
      <w:r w:rsidRPr="00F23B74">
        <w:rPr>
          <w:rFonts w:eastAsia="Times New Roman" w:cs="Tahoma"/>
          <w:b/>
          <w:sz w:val="20"/>
          <w:szCs w:val="20"/>
          <w:lang w:eastAsia="pt-BR"/>
        </w:rPr>
        <w:t>.5</w:t>
      </w:r>
      <w:r w:rsidRPr="00F23B74">
        <w:rPr>
          <w:rFonts w:eastAsia="Times New Roman" w:cs="Tahoma"/>
          <w:sz w:val="20"/>
          <w:szCs w:val="20"/>
          <w:lang w:eastAsia="pt-BR"/>
        </w:rPr>
        <w:t xml:space="preserve"> - Os proponentes intimados para prestar quaisquer esclarecimentos adicionais deverão fazê-lo no prazo determinado pelo Pregoeiro, sob pena de desclassificação/inabilitação.</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w:t>
      </w:r>
      <w:r w:rsidRPr="00F23B74">
        <w:rPr>
          <w:rFonts w:eastAsia="Times New Roman" w:cs="Tahoma"/>
          <w:b/>
          <w:sz w:val="20"/>
          <w:szCs w:val="20"/>
          <w:lang w:eastAsia="pt-BR"/>
        </w:rPr>
        <w:t>.6</w:t>
      </w:r>
      <w:r w:rsidRPr="00F23B74">
        <w:rPr>
          <w:rFonts w:eastAsia="Times New Roman" w:cs="Tahoma"/>
          <w:sz w:val="20"/>
          <w:szCs w:val="20"/>
          <w:lang w:eastAsia="pt-BR"/>
        </w:rPr>
        <w:t xml:space="preserve"> - A documentação apresentada para fins de habilitação da Empresa vencedora fará parte dos autos da licitação e não será devolvida ao proponente; </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w:t>
      </w:r>
      <w:r w:rsidRPr="00F23B74">
        <w:rPr>
          <w:rFonts w:eastAsia="Times New Roman" w:cs="Tahoma"/>
          <w:b/>
          <w:sz w:val="20"/>
          <w:szCs w:val="20"/>
          <w:lang w:eastAsia="pt-BR"/>
        </w:rPr>
        <w:t>.</w:t>
      </w:r>
      <w:r w:rsidR="002C3E28">
        <w:rPr>
          <w:rFonts w:eastAsia="Times New Roman" w:cs="Tahoma"/>
          <w:b/>
          <w:sz w:val="20"/>
          <w:szCs w:val="20"/>
          <w:lang w:eastAsia="pt-BR"/>
        </w:rPr>
        <w:t>7</w:t>
      </w:r>
      <w:r w:rsidRPr="00F23B74">
        <w:rPr>
          <w:rFonts w:eastAsia="Times New Roman" w:cs="Tahoma"/>
          <w:sz w:val="20"/>
          <w:szCs w:val="20"/>
          <w:lang w:eastAsia="pt-BR"/>
        </w:rPr>
        <w:t xml:space="preserve"> - Não havendo expediente ou ocorrendo qualquer fato superveniente que impeça a realização do certame na data marcada, a sessão será automaticamente transferida para o primeiro dia útil </w:t>
      </w:r>
      <w:proofErr w:type="spellStart"/>
      <w:r w:rsidRPr="00F23B74">
        <w:rPr>
          <w:rFonts w:eastAsia="Times New Roman" w:cs="Tahoma"/>
          <w:sz w:val="20"/>
          <w:szCs w:val="20"/>
          <w:lang w:eastAsia="pt-BR"/>
        </w:rPr>
        <w:t>subsequente</w:t>
      </w:r>
      <w:proofErr w:type="spellEnd"/>
      <w:r w:rsidRPr="00F23B74">
        <w:rPr>
          <w:rFonts w:eastAsia="Times New Roman" w:cs="Tahoma"/>
          <w:sz w:val="20"/>
          <w:szCs w:val="20"/>
          <w:lang w:eastAsia="pt-BR"/>
        </w:rPr>
        <w:t xml:space="preserve">, no mesmo horário e local anteriormente estabelecido, desde que não haja comunicação do Pregoeiro em contrário. </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6.8</w:t>
      </w:r>
      <w:r w:rsidRPr="00F23B74">
        <w:rPr>
          <w:rFonts w:eastAsia="Times New Roman" w:cs="Tahoma"/>
          <w:sz w:val="20"/>
          <w:szCs w:val="20"/>
          <w:lang w:eastAsia="pt-BR"/>
        </w:rPr>
        <w:t xml:space="preserve"> - A homologação do presente certame será divulgado no Diário Oficial Eletrônico Município de Tremembé, no endereço &lt;http://www.tremembe.sp.gov.br/diario-oficial/&gt;.</w:t>
      </w:r>
    </w:p>
    <w:p w:rsidR="00F23B74" w:rsidRPr="00F23B74" w:rsidRDefault="00F23B74" w:rsidP="00F23B74">
      <w:pPr>
        <w:spacing w:after="0"/>
        <w:jc w:val="both"/>
        <w:rPr>
          <w:rFonts w:eastAsia="Times New Roman" w:cs="Tahoma"/>
          <w:sz w:val="20"/>
          <w:szCs w:val="20"/>
          <w:lang w:eastAsia="pt-BR"/>
        </w:rPr>
      </w:pPr>
      <w:r w:rsidRPr="00F23B74">
        <w:rPr>
          <w:rFonts w:eastAsia="Times New Roman" w:cs="Tahoma"/>
          <w:sz w:val="20"/>
          <w:szCs w:val="20"/>
          <w:lang w:eastAsia="pt-BR"/>
        </w:rPr>
        <w:tab/>
      </w:r>
      <w:r w:rsidRPr="00F23B74">
        <w:rPr>
          <w:rFonts w:eastAsia="Times New Roman" w:cs="Tahoma"/>
          <w:b/>
          <w:sz w:val="20"/>
          <w:szCs w:val="20"/>
          <w:lang w:eastAsia="pt-BR"/>
        </w:rPr>
        <w:t>1</w:t>
      </w:r>
      <w:r w:rsidR="002C3E28">
        <w:rPr>
          <w:rFonts w:eastAsia="Times New Roman" w:cs="Tahoma"/>
          <w:b/>
          <w:sz w:val="20"/>
          <w:szCs w:val="20"/>
          <w:lang w:eastAsia="pt-BR"/>
        </w:rPr>
        <w:t>6.9</w:t>
      </w:r>
      <w:r w:rsidRPr="00F23B74">
        <w:rPr>
          <w:rFonts w:eastAsia="Times New Roman" w:cs="Tahoma"/>
          <w:sz w:val="20"/>
          <w:szCs w:val="20"/>
          <w:lang w:eastAsia="pt-BR"/>
        </w:rPr>
        <w:t xml:space="preserve"> - A presente licitação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lastRenderedPageBreak/>
        <w:t>1</w:t>
      </w:r>
      <w:r w:rsidR="002C3E28">
        <w:rPr>
          <w:rFonts w:eastAsia="Times New Roman" w:cs="Tahoma"/>
          <w:b/>
          <w:sz w:val="20"/>
          <w:szCs w:val="20"/>
          <w:lang w:eastAsia="pt-BR"/>
        </w:rPr>
        <w:t>6</w:t>
      </w:r>
      <w:r w:rsidRPr="00F23B74">
        <w:rPr>
          <w:rFonts w:eastAsia="Times New Roman" w:cs="Tahoma"/>
          <w:b/>
          <w:sz w:val="20"/>
          <w:szCs w:val="20"/>
          <w:lang w:eastAsia="pt-BR"/>
        </w:rPr>
        <w:t>.1</w:t>
      </w:r>
      <w:r w:rsidR="002C3E28">
        <w:rPr>
          <w:rFonts w:eastAsia="Times New Roman" w:cs="Tahoma"/>
          <w:b/>
          <w:sz w:val="20"/>
          <w:szCs w:val="20"/>
          <w:lang w:eastAsia="pt-BR"/>
        </w:rPr>
        <w:t>0</w:t>
      </w:r>
      <w:r w:rsidRPr="00F23B74">
        <w:rPr>
          <w:rFonts w:eastAsia="Times New Roman" w:cs="Tahoma"/>
          <w:sz w:val="20"/>
          <w:szCs w:val="20"/>
          <w:lang w:eastAsia="pt-BR"/>
        </w:rPr>
        <w:t xml:space="preserve"> - Os casos omissos neste Edital, poderão ser resolvidos pelo Pregoeiro, nos termos da legislação pertinente.</w:t>
      </w:r>
    </w:p>
    <w:p w:rsidR="00F23B74" w:rsidRPr="00F23B74" w:rsidRDefault="00F23B74" w:rsidP="00F23B74">
      <w:pPr>
        <w:spacing w:after="0"/>
        <w:ind w:firstLine="708"/>
        <w:jc w:val="both"/>
        <w:rPr>
          <w:rFonts w:eastAsia="Times New Roman" w:cs="Tahoma"/>
          <w:sz w:val="20"/>
          <w:szCs w:val="20"/>
          <w:lang w:eastAsia="pt-BR"/>
        </w:rPr>
      </w:pPr>
      <w:r w:rsidRPr="00F23B74">
        <w:rPr>
          <w:rFonts w:eastAsia="Times New Roman" w:cs="Tahoma"/>
          <w:b/>
          <w:sz w:val="20"/>
          <w:szCs w:val="20"/>
          <w:lang w:eastAsia="pt-BR"/>
        </w:rPr>
        <w:t>1</w:t>
      </w:r>
      <w:r w:rsidR="002C3E28">
        <w:rPr>
          <w:rFonts w:eastAsia="Times New Roman" w:cs="Tahoma"/>
          <w:b/>
          <w:sz w:val="20"/>
          <w:szCs w:val="20"/>
          <w:lang w:eastAsia="pt-BR"/>
        </w:rPr>
        <w:t>6</w:t>
      </w:r>
      <w:r w:rsidRPr="00F23B74">
        <w:rPr>
          <w:rFonts w:eastAsia="Times New Roman" w:cs="Tahoma"/>
          <w:b/>
          <w:sz w:val="20"/>
          <w:szCs w:val="20"/>
          <w:lang w:eastAsia="pt-BR"/>
        </w:rPr>
        <w:t>.1</w:t>
      </w:r>
      <w:r w:rsidR="002C3E28">
        <w:rPr>
          <w:rFonts w:eastAsia="Times New Roman" w:cs="Tahoma"/>
          <w:b/>
          <w:sz w:val="20"/>
          <w:szCs w:val="20"/>
          <w:lang w:eastAsia="pt-BR"/>
        </w:rPr>
        <w:t>1</w:t>
      </w:r>
      <w:r w:rsidRPr="00F23B74">
        <w:rPr>
          <w:rFonts w:eastAsia="Times New Roman" w:cs="Tahoma"/>
          <w:sz w:val="20"/>
          <w:szCs w:val="20"/>
          <w:lang w:eastAsia="pt-BR"/>
        </w:rPr>
        <w:t xml:space="preserve"> - Será eleito o Foro da Comarca de Tremembé, Estado de São Paulo, para dirimir toda e qualquer ação decorrente do presente certame, assim como ao cumprimento das obrigações dela decorrentes, com renúncia de qualquer outro, por mais privilegiado que seja.</w:t>
      </w:r>
    </w:p>
    <w:p w:rsidR="00975C78" w:rsidRPr="00EB09F2" w:rsidRDefault="00975C78" w:rsidP="00975C78">
      <w:pPr>
        <w:pStyle w:val="Default"/>
        <w:spacing w:line="276" w:lineRule="auto"/>
        <w:jc w:val="both"/>
        <w:rPr>
          <w:rFonts w:asciiTheme="minorHAnsi" w:hAnsiTheme="minorHAnsi"/>
          <w:b/>
          <w:bCs/>
          <w:sz w:val="20"/>
          <w:szCs w:val="20"/>
        </w:rPr>
      </w:pPr>
    </w:p>
    <w:p w:rsidR="00975C78" w:rsidRPr="00EB09F2" w:rsidRDefault="001265B6" w:rsidP="00975C78">
      <w:pPr>
        <w:pStyle w:val="Default"/>
        <w:spacing w:line="276" w:lineRule="auto"/>
        <w:jc w:val="both"/>
        <w:rPr>
          <w:rFonts w:asciiTheme="minorHAnsi" w:hAnsiTheme="minorHAnsi"/>
          <w:b/>
          <w:sz w:val="20"/>
          <w:szCs w:val="20"/>
        </w:rPr>
      </w:pPr>
      <w:r w:rsidRPr="00EB09F2">
        <w:rPr>
          <w:rFonts w:asciiTheme="minorHAnsi" w:hAnsiTheme="minorHAnsi"/>
          <w:b/>
          <w:bCs/>
          <w:sz w:val="20"/>
          <w:szCs w:val="20"/>
        </w:rPr>
        <w:t>1</w:t>
      </w:r>
      <w:r w:rsidR="002C3E28">
        <w:rPr>
          <w:rFonts w:asciiTheme="minorHAnsi" w:hAnsiTheme="minorHAnsi"/>
          <w:b/>
          <w:bCs/>
          <w:sz w:val="20"/>
          <w:szCs w:val="20"/>
        </w:rPr>
        <w:t>7</w:t>
      </w:r>
      <w:r w:rsidRPr="00EB09F2">
        <w:rPr>
          <w:rFonts w:asciiTheme="minorHAnsi" w:hAnsiTheme="minorHAnsi"/>
          <w:b/>
          <w:bCs/>
          <w:sz w:val="20"/>
          <w:szCs w:val="20"/>
        </w:rPr>
        <w:t xml:space="preserve"> – </w:t>
      </w:r>
      <w:r w:rsidRPr="00EB09F2">
        <w:rPr>
          <w:rFonts w:asciiTheme="minorHAnsi" w:hAnsiTheme="minorHAnsi"/>
          <w:b/>
          <w:sz w:val="20"/>
          <w:szCs w:val="20"/>
        </w:rPr>
        <w:t xml:space="preserve">INTEGRAM O PRESENTE EDITAL: </w:t>
      </w:r>
    </w:p>
    <w:p w:rsidR="00975C78"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ANEXO I - TER</w:t>
      </w:r>
      <w:r w:rsidR="00B00AC6" w:rsidRPr="00EB09F2">
        <w:rPr>
          <w:rFonts w:asciiTheme="minorHAnsi" w:hAnsiTheme="minorHAnsi"/>
          <w:b/>
          <w:sz w:val="20"/>
          <w:szCs w:val="20"/>
        </w:rPr>
        <w:t>MO DE REFERÊNCIA</w:t>
      </w:r>
      <w:r w:rsidR="001265B6" w:rsidRPr="00EB09F2">
        <w:rPr>
          <w:rFonts w:asciiTheme="minorHAnsi" w:hAnsiTheme="minorHAnsi"/>
          <w:b/>
          <w:sz w:val="20"/>
          <w:szCs w:val="20"/>
        </w:rPr>
        <w:t>;</w:t>
      </w:r>
    </w:p>
    <w:p w:rsidR="00975C78"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 xml:space="preserve">ANEXO II - DECLARAÇÃO DE HABILITAÇÃO; </w:t>
      </w:r>
    </w:p>
    <w:p w:rsidR="00975C78"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 xml:space="preserve">ANEXO III </w:t>
      </w:r>
      <w:r w:rsidR="00087A9E" w:rsidRPr="00EB09F2">
        <w:rPr>
          <w:rFonts w:asciiTheme="minorHAnsi" w:hAnsiTheme="minorHAnsi"/>
          <w:b/>
          <w:sz w:val="20"/>
          <w:szCs w:val="20"/>
        </w:rPr>
        <w:t>- MODELO</w:t>
      </w:r>
      <w:r w:rsidR="001265B6" w:rsidRPr="00EB09F2">
        <w:rPr>
          <w:rFonts w:asciiTheme="minorHAnsi" w:hAnsiTheme="minorHAnsi"/>
          <w:b/>
          <w:sz w:val="20"/>
          <w:szCs w:val="20"/>
        </w:rPr>
        <w:t xml:space="preserve"> DE PROPOSTA COMERCIAL;</w:t>
      </w:r>
    </w:p>
    <w:p w:rsidR="00975C78"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 xml:space="preserve">ANEXO IV - </w:t>
      </w:r>
      <w:r w:rsidR="001265B6" w:rsidRPr="00EB09F2">
        <w:rPr>
          <w:rFonts w:asciiTheme="minorHAnsi" w:hAnsiTheme="minorHAnsi"/>
          <w:b/>
          <w:sz w:val="20"/>
          <w:szCs w:val="20"/>
        </w:rPr>
        <w:t>DECLARAÇÃO DE INEXISTÊNCIA DE FATO IMPEDITIVO;</w:t>
      </w:r>
    </w:p>
    <w:p w:rsidR="001265B6"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 xml:space="preserve">ANEXO V - </w:t>
      </w:r>
      <w:r w:rsidR="001265B6" w:rsidRPr="00EB09F2">
        <w:rPr>
          <w:rFonts w:asciiTheme="minorHAnsi" w:hAnsiTheme="minorHAnsi"/>
          <w:b/>
          <w:sz w:val="20"/>
          <w:szCs w:val="20"/>
        </w:rPr>
        <w:t>DECLARAÇÃO DE QUE NÃO EMPREGA MENOR;</w:t>
      </w:r>
    </w:p>
    <w:p w:rsidR="00975C78" w:rsidRPr="0080390F" w:rsidRDefault="0080390F" w:rsidP="00975C78">
      <w:pPr>
        <w:pStyle w:val="Default"/>
        <w:spacing w:line="276" w:lineRule="auto"/>
        <w:jc w:val="both"/>
        <w:rPr>
          <w:rFonts w:asciiTheme="minorHAnsi" w:hAnsiTheme="minorHAnsi"/>
          <w:b/>
          <w:sz w:val="20"/>
          <w:szCs w:val="20"/>
        </w:rPr>
      </w:pPr>
      <w:r w:rsidRPr="0080390F">
        <w:rPr>
          <w:rFonts w:asciiTheme="minorHAnsi" w:hAnsiTheme="minorHAnsi"/>
          <w:b/>
          <w:sz w:val="20"/>
          <w:szCs w:val="20"/>
        </w:rPr>
        <w:t xml:space="preserve">ANEXO VI - DECLARAÇÃO DE QUE NÃO </w:t>
      </w:r>
      <w:r w:rsidRPr="0080390F">
        <w:rPr>
          <w:rFonts w:ascii="Calibri" w:hAnsi="Calibri" w:cs="Arial"/>
          <w:b/>
          <w:sz w:val="20"/>
          <w:szCs w:val="20"/>
        </w:rPr>
        <w:t>POSSUI ENTRE SEUS PROPRIETÁRIOS, SERVIDOR OU DIRIGENTE OU ENTIDADE CONTRATANTE RESPONSÁVEL PELA LICITAÇÃO</w:t>
      </w:r>
      <w:r w:rsidRPr="0080390F">
        <w:rPr>
          <w:rFonts w:asciiTheme="minorHAnsi" w:hAnsiTheme="minorHAnsi"/>
          <w:b/>
          <w:sz w:val="20"/>
          <w:szCs w:val="20"/>
        </w:rPr>
        <w:t xml:space="preserve">; </w:t>
      </w:r>
    </w:p>
    <w:p w:rsidR="00975C78" w:rsidRPr="00EB09F2" w:rsidRDefault="00975C78" w:rsidP="00975C78">
      <w:pPr>
        <w:pStyle w:val="Default"/>
        <w:spacing w:line="276" w:lineRule="auto"/>
        <w:jc w:val="both"/>
        <w:rPr>
          <w:rFonts w:asciiTheme="minorHAnsi" w:hAnsiTheme="minorHAnsi"/>
          <w:b/>
          <w:sz w:val="20"/>
          <w:szCs w:val="20"/>
        </w:rPr>
      </w:pPr>
      <w:r w:rsidRPr="00EB09F2">
        <w:rPr>
          <w:rFonts w:asciiTheme="minorHAnsi" w:hAnsiTheme="minorHAnsi"/>
          <w:b/>
          <w:sz w:val="20"/>
          <w:szCs w:val="20"/>
        </w:rPr>
        <w:t xml:space="preserve">ANEXO VII - </w:t>
      </w:r>
      <w:r w:rsidR="001265B6" w:rsidRPr="00EB09F2">
        <w:rPr>
          <w:rFonts w:asciiTheme="minorHAnsi" w:hAnsiTheme="minorHAnsi"/>
          <w:b/>
          <w:sz w:val="20"/>
          <w:szCs w:val="20"/>
        </w:rPr>
        <w:t>DECLARAÇÃO DE MICRO EMPRESA OU EMPRESA DE PEQUENO PORTE;</w:t>
      </w:r>
    </w:p>
    <w:p w:rsidR="00B51DAA" w:rsidRDefault="00AD2046" w:rsidP="00B51DAA">
      <w:pPr>
        <w:autoSpaceDE w:val="0"/>
        <w:autoSpaceDN w:val="0"/>
        <w:adjustRightInd w:val="0"/>
        <w:spacing w:after="0"/>
        <w:jc w:val="both"/>
        <w:rPr>
          <w:b/>
          <w:sz w:val="20"/>
          <w:szCs w:val="20"/>
        </w:rPr>
      </w:pPr>
      <w:r w:rsidRPr="00EB09F2">
        <w:rPr>
          <w:rFonts w:eastAsia="Times New Roman" w:cs="Courier New"/>
          <w:b/>
          <w:color w:val="000000"/>
          <w:sz w:val="20"/>
          <w:szCs w:val="20"/>
          <w:lang w:eastAsia="pt-BR"/>
        </w:rPr>
        <w:t xml:space="preserve">ANEXO </w:t>
      </w:r>
      <w:r w:rsidR="005D5C7A">
        <w:rPr>
          <w:rFonts w:eastAsia="Times New Roman" w:cs="Courier New"/>
          <w:b/>
          <w:color w:val="000000"/>
          <w:sz w:val="20"/>
          <w:szCs w:val="20"/>
          <w:lang w:eastAsia="pt-BR"/>
        </w:rPr>
        <w:t>VIII</w:t>
      </w:r>
      <w:r w:rsidR="001265B6" w:rsidRPr="00EB09F2">
        <w:rPr>
          <w:rFonts w:eastAsia="Times New Roman" w:cs="Courier New"/>
          <w:b/>
          <w:color w:val="000000"/>
          <w:sz w:val="20"/>
          <w:szCs w:val="20"/>
          <w:lang w:eastAsia="pt-BR"/>
        </w:rPr>
        <w:t xml:space="preserve"> - </w:t>
      </w:r>
      <w:r w:rsidR="001265B6" w:rsidRPr="00EB09F2">
        <w:rPr>
          <w:b/>
          <w:sz w:val="20"/>
          <w:szCs w:val="20"/>
        </w:rPr>
        <w:t>TERMO DE CIÊNCIA E NOTIFICAÇÃO</w:t>
      </w:r>
      <w:r w:rsidRPr="00EB09F2">
        <w:rPr>
          <w:b/>
          <w:sz w:val="20"/>
          <w:szCs w:val="20"/>
        </w:rPr>
        <w:t>.</w:t>
      </w:r>
    </w:p>
    <w:p w:rsidR="00EC677B" w:rsidRPr="00EB09F2" w:rsidRDefault="00EC677B" w:rsidP="00B852DD">
      <w:pPr>
        <w:autoSpaceDE w:val="0"/>
        <w:autoSpaceDN w:val="0"/>
        <w:adjustRightInd w:val="0"/>
        <w:spacing w:after="0"/>
        <w:rPr>
          <w:b/>
          <w:sz w:val="20"/>
          <w:szCs w:val="20"/>
        </w:rPr>
      </w:pPr>
    </w:p>
    <w:p w:rsidR="00894039" w:rsidRPr="00EB09F2" w:rsidRDefault="00AB0C81" w:rsidP="0080390F">
      <w:pPr>
        <w:autoSpaceDE w:val="0"/>
        <w:autoSpaceDN w:val="0"/>
        <w:adjustRightInd w:val="0"/>
        <w:spacing w:after="0"/>
        <w:jc w:val="center"/>
        <w:rPr>
          <w:rFonts w:eastAsia="Times New Roman" w:cs="Tahoma"/>
          <w:b/>
          <w:bCs/>
          <w:color w:val="000000"/>
          <w:sz w:val="20"/>
          <w:szCs w:val="20"/>
          <w:lang w:eastAsia="pt-BR"/>
        </w:rPr>
      </w:pPr>
      <w:r w:rsidRPr="00EB09F2">
        <w:rPr>
          <w:rFonts w:eastAsia="Times New Roman" w:cs="Tahoma"/>
          <w:color w:val="000000"/>
          <w:sz w:val="20"/>
          <w:szCs w:val="20"/>
          <w:lang w:eastAsia="pt-BR"/>
        </w:rPr>
        <w:t xml:space="preserve">Estância Turística de Tremembé, </w:t>
      </w:r>
      <w:r w:rsidR="006676C0">
        <w:rPr>
          <w:rFonts w:eastAsia="Times New Roman" w:cs="Tahoma"/>
          <w:color w:val="000000"/>
          <w:sz w:val="20"/>
          <w:szCs w:val="20"/>
          <w:lang w:eastAsia="pt-BR"/>
        </w:rPr>
        <w:t>05</w:t>
      </w:r>
      <w:r w:rsidR="00DD5C08">
        <w:rPr>
          <w:rFonts w:eastAsia="Times New Roman" w:cs="Tahoma"/>
          <w:color w:val="000000"/>
          <w:sz w:val="20"/>
          <w:szCs w:val="20"/>
          <w:lang w:eastAsia="pt-BR"/>
        </w:rPr>
        <w:t xml:space="preserve"> </w:t>
      </w:r>
      <w:r w:rsidRPr="00EB09F2">
        <w:rPr>
          <w:rFonts w:eastAsia="Times New Roman" w:cs="Tahoma"/>
          <w:color w:val="000000"/>
          <w:sz w:val="20"/>
          <w:szCs w:val="20"/>
          <w:lang w:eastAsia="pt-BR"/>
        </w:rPr>
        <w:t>de</w:t>
      </w:r>
      <w:r w:rsidR="00DD5C08">
        <w:rPr>
          <w:rFonts w:eastAsia="Times New Roman" w:cs="Tahoma"/>
          <w:color w:val="000000"/>
          <w:sz w:val="20"/>
          <w:szCs w:val="20"/>
          <w:lang w:eastAsia="pt-BR"/>
        </w:rPr>
        <w:t xml:space="preserve"> </w:t>
      </w:r>
      <w:r w:rsidR="006676C0">
        <w:rPr>
          <w:rFonts w:eastAsia="Times New Roman" w:cs="Tahoma"/>
          <w:color w:val="000000"/>
          <w:sz w:val="20"/>
          <w:szCs w:val="20"/>
          <w:lang w:eastAsia="pt-BR"/>
        </w:rPr>
        <w:t>dezembro</w:t>
      </w:r>
      <w:r w:rsidR="003D75C2">
        <w:rPr>
          <w:rFonts w:eastAsia="Times New Roman" w:cs="Tahoma"/>
          <w:color w:val="000000"/>
          <w:sz w:val="20"/>
          <w:szCs w:val="20"/>
          <w:lang w:eastAsia="pt-BR"/>
        </w:rPr>
        <w:t xml:space="preserve"> </w:t>
      </w:r>
      <w:r w:rsidRPr="00EB09F2">
        <w:rPr>
          <w:rFonts w:eastAsia="Times New Roman" w:cs="Tahoma"/>
          <w:color w:val="000000"/>
          <w:sz w:val="20"/>
          <w:szCs w:val="20"/>
          <w:lang w:eastAsia="pt-BR"/>
        </w:rPr>
        <w:t>de</w:t>
      </w:r>
      <w:r w:rsidR="00B87E7C" w:rsidRPr="00EB09F2">
        <w:rPr>
          <w:rFonts w:eastAsia="Times New Roman" w:cs="Tahoma"/>
          <w:color w:val="000000"/>
          <w:sz w:val="20"/>
          <w:szCs w:val="20"/>
          <w:lang w:eastAsia="pt-BR"/>
        </w:rPr>
        <w:t xml:space="preserve"> </w:t>
      </w:r>
      <w:r w:rsidR="00A17350">
        <w:rPr>
          <w:rFonts w:eastAsia="Times New Roman" w:cs="Tahoma"/>
          <w:color w:val="000000"/>
          <w:sz w:val="20"/>
          <w:szCs w:val="20"/>
          <w:lang w:eastAsia="pt-BR"/>
        </w:rPr>
        <w:t>2017</w:t>
      </w:r>
      <w:r w:rsidR="00B51DAA" w:rsidRPr="00EB09F2">
        <w:rPr>
          <w:rFonts w:eastAsia="Times New Roman" w:cs="Tahoma"/>
          <w:color w:val="000000"/>
          <w:sz w:val="20"/>
          <w:szCs w:val="20"/>
          <w:lang w:eastAsia="pt-BR"/>
        </w:rPr>
        <w:t>.</w:t>
      </w:r>
    </w:p>
    <w:p w:rsidR="00DA5579" w:rsidRPr="00EB09F2" w:rsidRDefault="00DA5579" w:rsidP="0080390F">
      <w:pPr>
        <w:autoSpaceDE w:val="0"/>
        <w:autoSpaceDN w:val="0"/>
        <w:adjustRightInd w:val="0"/>
        <w:spacing w:after="0"/>
        <w:jc w:val="center"/>
        <w:rPr>
          <w:rFonts w:eastAsia="Times New Roman" w:cs="Tahoma"/>
          <w:b/>
          <w:bCs/>
          <w:color w:val="000000"/>
          <w:sz w:val="20"/>
          <w:szCs w:val="20"/>
          <w:lang w:eastAsia="pt-BR"/>
        </w:rPr>
      </w:pPr>
    </w:p>
    <w:p w:rsidR="00664F85" w:rsidRDefault="00664F85" w:rsidP="0080390F">
      <w:pPr>
        <w:autoSpaceDE w:val="0"/>
        <w:autoSpaceDN w:val="0"/>
        <w:adjustRightInd w:val="0"/>
        <w:spacing w:after="0"/>
        <w:jc w:val="center"/>
        <w:rPr>
          <w:rFonts w:eastAsia="Times New Roman" w:cs="Tahoma"/>
          <w:b/>
          <w:bCs/>
          <w:color w:val="000000"/>
          <w:sz w:val="20"/>
          <w:szCs w:val="20"/>
          <w:lang w:eastAsia="pt-BR"/>
        </w:rPr>
      </w:pPr>
    </w:p>
    <w:p w:rsidR="00481485" w:rsidRDefault="00481485" w:rsidP="0080390F">
      <w:pPr>
        <w:autoSpaceDE w:val="0"/>
        <w:autoSpaceDN w:val="0"/>
        <w:adjustRightInd w:val="0"/>
        <w:spacing w:after="0"/>
        <w:jc w:val="center"/>
        <w:rPr>
          <w:rFonts w:eastAsia="Times New Roman" w:cs="Tahoma"/>
          <w:b/>
          <w:bCs/>
          <w:color w:val="000000"/>
          <w:sz w:val="20"/>
          <w:szCs w:val="20"/>
          <w:lang w:eastAsia="pt-BR"/>
        </w:rPr>
      </w:pPr>
    </w:p>
    <w:p w:rsidR="00D00B61" w:rsidRPr="00EB09F2" w:rsidRDefault="00D00B61" w:rsidP="0080390F">
      <w:pPr>
        <w:autoSpaceDE w:val="0"/>
        <w:autoSpaceDN w:val="0"/>
        <w:adjustRightInd w:val="0"/>
        <w:spacing w:after="0"/>
        <w:jc w:val="center"/>
        <w:rPr>
          <w:rFonts w:eastAsia="Times New Roman" w:cs="Tahoma"/>
          <w:b/>
          <w:bCs/>
          <w:color w:val="000000"/>
          <w:sz w:val="20"/>
          <w:szCs w:val="20"/>
          <w:lang w:eastAsia="pt-BR"/>
        </w:rPr>
      </w:pPr>
    </w:p>
    <w:p w:rsidR="00983EC7" w:rsidRPr="00EB09F2" w:rsidRDefault="00AB0C81" w:rsidP="00A5270A">
      <w:pPr>
        <w:autoSpaceDE w:val="0"/>
        <w:autoSpaceDN w:val="0"/>
        <w:adjustRightInd w:val="0"/>
        <w:spacing w:after="0"/>
        <w:jc w:val="center"/>
        <w:rPr>
          <w:rFonts w:eastAsia="Times New Roman" w:cs="Tahoma"/>
          <w:b/>
          <w:bCs/>
          <w:color w:val="000000"/>
          <w:sz w:val="20"/>
          <w:szCs w:val="20"/>
          <w:lang w:eastAsia="pt-BR"/>
        </w:rPr>
      </w:pPr>
      <w:r w:rsidRPr="00EB09F2">
        <w:rPr>
          <w:rFonts w:eastAsia="Times New Roman" w:cs="Tahoma"/>
          <w:b/>
          <w:sz w:val="20"/>
          <w:szCs w:val="20"/>
          <w:lang w:eastAsia="pt-BR"/>
        </w:rPr>
        <w:t xml:space="preserve">Marcelo </w:t>
      </w:r>
      <w:proofErr w:type="spellStart"/>
      <w:r w:rsidRPr="00EB09F2">
        <w:rPr>
          <w:rFonts w:eastAsia="Times New Roman" w:cs="Tahoma"/>
          <w:b/>
          <w:sz w:val="20"/>
          <w:szCs w:val="20"/>
          <w:lang w:eastAsia="pt-BR"/>
        </w:rPr>
        <w:t>Vaqueli</w:t>
      </w:r>
      <w:proofErr w:type="spellEnd"/>
    </w:p>
    <w:p w:rsidR="00983EC7" w:rsidRDefault="00983EC7" w:rsidP="00A5270A">
      <w:pPr>
        <w:autoSpaceDE w:val="0"/>
        <w:autoSpaceDN w:val="0"/>
        <w:adjustRightInd w:val="0"/>
        <w:spacing w:after="0"/>
        <w:jc w:val="center"/>
        <w:rPr>
          <w:rFonts w:eastAsia="Times New Roman" w:cs="Tahoma"/>
          <w:b/>
          <w:bCs/>
          <w:color w:val="000000"/>
          <w:sz w:val="20"/>
          <w:szCs w:val="20"/>
          <w:lang w:eastAsia="pt-BR"/>
        </w:rPr>
      </w:pPr>
      <w:r w:rsidRPr="00EB09F2">
        <w:rPr>
          <w:rFonts w:eastAsia="Times New Roman" w:cs="Tahoma"/>
          <w:b/>
          <w:bCs/>
          <w:color w:val="000000"/>
          <w:sz w:val="20"/>
          <w:szCs w:val="20"/>
          <w:lang w:eastAsia="pt-BR"/>
        </w:rPr>
        <w:t xml:space="preserve">Prefeito </w:t>
      </w:r>
      <w:r w:rsidR="0080390F">
        <w:rPr>
          <w:rFonts w:eastAsia="Times New Roman" w:cs="Tahoma"/>
          <w:b/>
          <w:bCs/>
          <w:color w:val="000000"/>
          <w:sz w:val="20"/>
          <w:szCs w:val="20"/>
          <w:lang w:eastAsia="pt-BR"/>
        </w:rPr>
        <w:t>Municipal</w:t>
      </w: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A5270A">
      <w:pPr>
        <w:autoSpaceDE w:val="0"/>
        <w:autoSpaceDN w:val="0"/>
        <w:adjustRightInd w:val="0"/>
        <w:spacing w:after="0"/>
        <w:jc w:val="center"/>
        <w:rPr>
          <w:rFonts w:eastAsia="Times New Roman" w:cs="Tahoma"/>
          <w:b/>
          <w:bCs/>
          <w:color w:val="000000"/>
          <w:sz w:val="20"/>
          <w:szCs w:val="20"/>
          <w:lang w:eastAsia="pt-BR"/>
        </w:rPr>
      </w:pPr>
    </w:p>
    <w:p w:rsidR="00487D4B" w:rsidRDefault="00487D4B" w:rsidP="00A5270A">
      <w:pPr>
        <w:autoSpaceDE w:val="0"/>
        <w:autoSpaceDN w:val="0"/>
        <w:adjustRightInd w:val="0"/>
        <w:spacing w:after="0"/>
        <w:jc w:val="center"/>
        <w:rPr>
          <w:rFonts w:eastAsia="Times New Roman" w:cs="Tahoma"/>
          <w:b/>
          <w:bCs/>
          <w:color w:val="000000"/>
          <w:sz w:val="20"/>
          <w:szCs w:val="20"/>
          <w:lang w:eastAsia="pt-BR"/>
        </w:rPr>
      </w:pPr>
    </w:p>
    <w:p w:rsidR="00664F85" w:rsidRDefault="00664F85" w:rsidP="00F23B74">
      <w:pPr>
        <w:autoSpaceDE w:val="0"/>
        <w:autoSpaceDN w:val="0"/>
        <w:adjustRightInd w:val="0"/>
        <w:spacing w:after="0"/>
        <w:rPr>
          <w:rFonts w:eastAsia="Times New Roman" w:cs="Tahoma"/>
          <w:b/>
          <w:bCs/>
          <w:color w:val="000000"/>
          <w:sz w:val="20"/>
          <w:szCs w:val="20"/>
          <w:lang w:eastAsia="pt-BR"/>
        </w:rPr>
      </w:pPr>
    </w:p>
    <w:p w:rsidR="00D32587" w:rsidRDefault="00D32587" w:rsidP="00F23B74">
      <w:pPr>
        <w:autoSpaceDE w:val="0"/>
        <w:autoSpaceDN w:val="0"/>
        <w:adjustRightInd w:val="0"/>
        <w:spacing w:after="0"/>
        <w:rPr>
          <w:rFonts w:eastAsia="Times New Roman" w:cs="Tahoma"/>
          <w:b/>
          <w:bCs/>
          <w:color w:val="000000"/>
          <w:sz w:val="20"/>
          <w:szCs w:val="20"/>
          <w:lang w:eastAsia="pt-BR"/>
        </w:rPr>
      </w:pPr>
    </w:p>
    <w:p w:rsidR="00B2502F" w:rsidRDefault="00B2502F" w:rsidP="00F23B74">
      <w:pPr>
        <w:autoSpaceDE w:val="0"/>
        <w:autoSpaceDN w:val="0"/>
        <w:adjustRightInd w:val="0"/>
        <w:spacing w:after="0"/>
        <w:rPr>
          <w:rFonts w:eastAsia="Times New Roman" w:cs="Tahoma"/>
          <w:b/>
          <w:bCs/>
          <w:color w:val="000000"/>
          <w:sz w:val="20"/>
          <w:szCs w:val="20"/>
          <w:lang w:eastAsia="pt-BR"/>
        </w:rPr>
      </w:pPr>
    </w:p>
    <w:p w:rsidR="00B2502F" w:rsidRDefault="00B2502F" w:rsidP="00F23B74">
      <w:pPr>
        <w:autoSpaceDE w:val="0"/>
        <w:autoSpaceDN w:val="0"/>
        <w:adjustRightInd w:val="0"/>
        <w:spacing w:after="0"/>
        <w:rPr>
          <w:rFonts w:eastAsia="Times New Roman" w:cs="Tahoma"/>
          <w:b/>
          <w:bCs/>
          <w:color w:val="000000"/>
          <w:sz w:val="20"/>
          <w:szCs w:val="20"/>
          <w:lang w:eastAsia="pt-BR"/>
        </w:rPr>
      </w:pPr>
    </w:p>
    <w:p w:rsidR="00D32587" w:rsidRDefault="00D32587" w:rsidP="00F23B74">
      <w:pPr>
        <w:autoSpaceDE w:val="0"/>
        <w:autoSpaceDN w:val="0"/>
        <w:adjustRightInd w:val="0"/>
        <w:spacing w:after="0"/>
        <w:rPr>
          <w:rFonts w:eastAsia="Times New Roman" w:cs="Tahoma"/>
          <w:b/>
          <w:bCs/>
          <w:color w:val="000000"/>
          <w:sz w:val="20"/>
          <w:szCs w:val="20"/>
          <w:lang w:eastAsia="pt-BR"/>
        </w:rPr>
      </w:pPr>
    </w:p>
    <w:p w:rsidR="00F23B74" w:rsidRDefault="00F23B7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Default="00544334" w:rsidP="00F23B74">
      <w:pPr>
        <w:spacing w:after="0"/>
        <w:jc w:val="center"/>
        <w:rPr>
          <w:rFonts w:eastAsia="Times New Roman" w:cs="Tahoma"/>
          <w:bCs/>
          <w:sz w:val="20"/>
          <w:szCs w:val="21"/>
          <w:lang w:eastAsia="pt-BR"/>
        </w:rPr>
      </w:pPr>
    </w:p>
    <w:p w:rsidR="00544334" w:rsidRPr="00F23B74" w:rsidRDefault="00544334" w:rsidP="00F23B74">
      <w:pPr>
        <w:spacing w:after="0"/>
        <w:jc w:val="center"/>
        <w:rPr>
          <w:rFonts w:eastAsia="Times New Roman" w:cs="Tahoma"/>
          <w:bCs/>
          <w:sz w:val="20"/>
          <w:szCs w:val="21"/>
          <w:lang w:eastAsia="pt-BR"/>
        </w:rPr>
      </w:pPr>
    </w:p>
    <w:p w:rsidR="000160EE" w:rsidRPr="000160EE" w:rsidRDefault="000160EE" w:rsidP="000160EE">
      <w:pPr>
        <w:pBdr>
          <w:top w:val="thinThickSmallGap" w:sz="24" w:space="1" w:color="auto"/>
          <w:left w:val="thinThickSmallGap" w:sz="24" w:space="4" w:color="auto"/>
          <w:bottom w:val="thickThinSmallGap" w:sz="24" w:space="1" w:color="auto"/>
          <w:right w:val="thickThinSmallGap" w:sz="24" w:space="4" w:color="auto"/>
        </w:pBdr>
        <w:jc w:val="center"/>
        <w:rPr>
          <w:rFonts w:cstheme="minorHAnsi"/>
          <w:b/>
          <w:color w:val="000000"/>
          <w:sz w:val="20"/>
          <w:szCs w:val="20"/>
        </w:rPr>
      </w:pPr>
      <w:r w:rsidRPr="000160EE">
        <w:rPr>
          <w:rFonts w:cstheme="minorHAnsi"/>
          <w:b/>
          <w:color w:val="000000"/>
          <w:sz w:val="20"/>
          <w:szCs w:val="20"/>
        </w:rPr>
        <w:lastRenderedPageBreak/>
        <w:t>ANEXO I TERMO DE REFERÊNCIA</w:t>
      </w:r>
    </w:p>
    <w:p w:rsidR="000160EE" w:rsidRPr="000160EE" w:rsidRDefault="000160EE" w:rsidP="000160EE">
      <w:pPr>
        <w:widowControl w:val="0"/>
        <w:spacing w:after="0"/>
        <w:jc w:val="center"/>
        <w:rPr>
          <w:rFonts w:eastAsia="Times New Roman" w:cstheme="minorHAnsi"/>
          <w:b/>
          <w:bCs/>
          <w:color w:val="000000"/>
          <w:sz w:val="20"/>
          <w:szCs w:val="20"/>
          <w:lang w:eastAsia="pt-BR"/>
        </w:rPr>
      </w:pPr>
      <w:r w:rsidRPr="000160EE">
        <w:rPr>
          <w:rFonts w:eastAsia="Times New Roman" w:cstheme="minorHAnsi"/>
          <w:b/>
          <w:bCs/>
          <w:color w:val="000000"/>
          <w:sz w:val="20"/>
          <w:szCs w:val="20"/>
          <w:lang w:eastAsia="pt-BR"/>
        </w:rPr>
        <w:t xml:space="preserve">PREGÃO PRESENCIAL Nº </w:t>
      </w:r>
      <w:r w:rsidR="00AA564F">
        <w:rPr>
          <w:rFonts w:eastAsia="Times New Roman" w:cstheme="minorHAnsi"/>
          <w:b/>
          <w:bCs/>
          <w:color w:val="000000"/>
          <w:sz w:val="20"/>
          <w:szCs w:val="20"/>
          <w:lang w:eastAsia="pt-BR"/>
        </w:rPr>
        <w:t>164</w:t>
      </w:r>
      <w:r w:rsidRPr="000160EE">
        <w:rPr>
          <w:rFonts w:eastAsia="Times New Roman" w:cstheme="minorHAnsi"/>
          <w:b/>
          <w:bCs/>
          <w:color w:val="000000"/>
          <w:sz w:val="20"/>
          <w:szCs w:val="20"/>
          <w:lang w:eastAsia="pt-BR"/>
        </w:rPr>
        <w:t>/</w:t>
      </w:r>
      <w:r w:rsidR="00A17350">
        <w:rPr>
          <w:rFonts w:eastAsia="Times New Roman" w:cstheme="minorHAnsi"/>
          <w:b/>
          <w:bCs/>
          <w:color w:val="000000"/>
          <w:sz w:val="20"/>
          <w:szCs w:val="20"/>
          <w:lang w:eastAsia="pt-BR"/>
        </w:rPr>
        <w:t>2017</w:t>
      </w:r>
    </w:p>
    <w:p w:rsidR="000160EE" w:rsidRPr="000160EE" w:rsidRDefault="000160EE" w:rsidP="000160EE">
      <w:pPr>
        <w:widowControl w:val="0"/>
        <w:spacing w:after="0"/>
        <w:jc w:val="center"/>
        <w:rPr>
          <w:rFonts w:eastAsia="Times New Roman" w:cstheme="minorHAnsi"/>
          <w:b/>
          <w:bCs/>
          <w:sz w:val="20"/>
          <w:szCs w:val="20"/>
          <w:lang w:eastAsia="pt-BR"/>
        </w:rPr>
      </w:pPr>
      <w:r w:rsidRPr="000160EE">
        <w:rPr>
          <w:rFonts w:eastAsia="Times New Roman" w:cstheme="minorHAnsi"/>
          <w:b/>
          <w:bCs/>
          <w:color w:val="000000"/>
          <w:sz w:val="20"/>
          <w:szCs w:val="20"/>
          <w:lang w:eastAsia="pt-BR"/>
        </w:rPr>
        <w:t xml:space="preserve">PROCESSO INTERNO N° </w:t>
      </w:r>
      <w:r w:rsidR="00502C23">
        <w:rPr>
          <w:rFonts w:eastAsia="Times New Roman" w:cstheme="minorHAnsi"/>
          <w:b/>
          <w:bCs/>
          <w:color w:val="000000"/>
          <w:sz w:val="20"/>
          <w:szCs w:val="20"/>
          <w:lang w:eastAsia="pt-BR"/>
        </w:rPr>
        <w:t>6.849</w:t>
      </w:r>
      <w:r w:rsidRPr="000160EE">
        <w:rPr>
          <w:rFonts w:eastAsia="Times New Roman" w:cstheme="minorHAnsi"/>
          <w:b/>
          <w:bCs/>
          <w:color w:val="000000"/>
          <w:sz w:val="20"/>
          <w:szCs w:val="20"/>
          <w:lang w:eastAsia="pt-BR"/>
        </w:rPr>
        <w:t>/</w:t>
      </w:r>
      <w:r w:rsidR="00A17350">
        <w:rPr>
          <w:rFonts w:eastAsia="Times New Roman" w:cstheme="minorHAnsi"/>
          <w:b/>
          <w:bCs/>
          <w:color w:val="000000"/>
          <w:sz w:val="20"/>
          <w:szCs w:val="20"/>
          <w:lang w:eastAsia="pt-BR"/>
        </w:rPr>
        <w:t>2017</w:t>
      </w:r>
    </w:p>
    <w:p w:rsidR="000160EE" w:rsidRPr="000160EE" w:rsidRDefault="000160EE" w:rsidP="000160EE">
      <w:pPr>
        <w:widowControl w:val="0"/>
        <w:spacing w:after="0"/>
        <w:jc w:val="center"/>
        <w:rPr>
          <w:rFonts w:eastAsia="Times New Roman" w:cstheme="minorHAnsi"/>
          <w:b/>
          <w:bCs/>
          <w:sz w:val="20"/>
          <w:szCs w:val="20"/>
          <w:lang w:eastAsia="pt-BR"/>
        </w:rPr>
      </w:pPr>
    </w:p>
    <w:p w:rsidR="00CF5708" w:rsidRPr="0062336F" w:rsidRDefault="000160EE" w:rsidP="0062336F">
      <w:pPr>
        <w:widowControl w:val="0"/>
        <w:jc w:val="both"/>
        <w:rPr>
          <w:rFonts w:eastAsia="Times New Roman" w:cstheme="minorHAnsi"/>
          <w:b/>
          <w:bCs/>
          <w:sz w:val="20"/>
          <w:szCs w:val="20"/>
          <w:lang w:eastAsia="pt-BR"/>
        </w:rPr>
      </w:pPr>
      <w:r w:rsidRPr="000160EE">
        <w:rPr>
          <w:rFonts w:eastAsia="Times New Roman" w:cstheme="minorHAnsi"/>
          <w:b/>
          <w:bCs/>
          <w:sz w:val="20"/>
          <w:szCs w:val="20"/>
          <w:lang w:eastAsia="pt-BR"/>
        </w:rPr>
        <w:t xml:space="preserve">OBJETO: </w:t>
      </w:r>
      <w:r w:rsidR="00544334" w:rsidRPr="00544334">
        <w:rPr>
          <w:rFonts w:eastAsia="Times New Roman" w:cs="Tahoma"/>
          <w:b/>
          <w:bCs/>
          <w:sz w:val="21"/>
          <w:szCs w:val="21"/>
          <w:lang w:eastAsia="pt-BR"/>
        </w:rPr>
        <w:t>AQUISIÇÃO DE CESTA  DE NATAL PARA DIVERSOS PROGRAMAS PERTENCENTES A SECRETARIA DE AÇÃO SOCIAL.</w:t>
      </w:r>
    </w:p>
    <w:p w:rsidR="0062336F" w:rsidRDefault="0062336F" w:rsidP="0062336F">
      <w:pPr>
        <w:spacing w:after="0"/>
        <w:rPr>
          <w:rFonts w:eastAsia="Times New Roman" w:cs="Tahoma"/>
          <w:bCs/>
          <w:sz w:val="21"/>
          <w:szCs w:val="21"/>
          <w:lang w:eastAsia="pt-BR"/>
        </w:rPr>
      </w:pPr>
      <w:r>
        <w:rPr>
          <w:rFonts w:eastAsia="Times New Roman" w:cs="Tahoma"/>
          <w:b/>
          <w:bCs/>
          <w:sz w:val="21"/>
          <w:szCs w:val="21"/>
          <w:lang w:eastAsia="pt-BR"/>
        </w:rPr>
        <w:t>1. JUSTIFICATIVA</w:t>
      </w:r>
      <w:r>
        <w:rPr>
          <w:rFonts w:eastAsia="Times New Roman" w:cs="Tahoma"/>
          <w:bCs/>
          <w:sz w:val="21"/>
          <w:szCs w:val="21"/>
          <w:lang w:eastAsia="pt-BR"/>
        </w:rPr>
        <w:t>:</w:t>
      </w:r>
    </w:p>
    <w:p w:rsidR="0062336F" w:rsidRDefault="0062336F" w:rsidP="0062336F">
      <w:pPr>
        <w:numPr>
          <w:ilvl w:val="1"/>
          <w:numId w:val="25"/>
        </w:numPr>
        <w:tabs>
          <w:tab w:val="left" w:pos="1134"/>
        </w:tabs>
        <w:suppressAutoHyphens/>
        <w:spacing w:after="0"/>
        <w:ind w:left="0" w:firstLine="709"/>
        <w:jc w:val="both"/>
        <w:rPr>
          <w:rFonts w:eastAsia="Times New Roman" w:cs="Tahoma"/>
          <w:bCs/>
          <w:sz w:val="21"/>
          <w:szCs w:val="21"/>
          <w:lang w:eastAsia="pt-BR"/>
        </w:rPr>
      </w:pPr>
      <w:r>
        <w:rPr>
          <w:rFonts w:eastAsia="Times New Roman" w:cs="Tahoma"/>
          <w:bCs/>
          <w:sz w:val="21"/>
          <w:szCs w:val="21"/>
          <w:lang w:eastAsia="pt-BR"/>
        </w:rPr>
        <w:t>A presente licitação tem por objetivo a aquisição de cestas de natal destinadas aos programas Espaço Amigo, Renda Cidadã e Convivência e Fortalecimento de Vínculos destinados a Secretaria de Ação Social.</w:t>
      </w:r>
    </w:p>
    <w:p w:rsidR="0062336F" w:rsidRDefault="0062336F" w:rsidP="0062336F">
      <w:pPr>
        <w:tabs>
          <w:tab w:val="left" w:pos="1134"/>
        </w:tabs>
        <w:spacing w:after="0"/>
        <w:ind w:left="709"/>
        <w:jc w:val="both"/>
        <w:rPr>
          <w:rFonts w:eastAsia="Times New Roman" w:cs="Tahoma"/>
          <w:bCs/>
          <w:sz w:val="21"/>
          <w:szCs w:val="21"/>
          <w:lang w:eastAsia="pt-BR"/>
        </w:rPr>
      </w:pPr>
    </w:p>
    <w:p w:rsidR="0062336F" w:rsidRDefault="0062336F" w:rsidP="0062336F">
      <w:pPr>
        <w:spacing w:after="0"/>
        <w:jc w:val="both"/>
        <w:rPr>
          <w:rFonts w:eastAsia="Times New Roman" w:cs="Tahoma"/>
          <w:b/>
          <w:bCs/>
          <w:sz w:val="21"/>
          <w:szCs w:val="21"/>
          <w:lang w:eastAsia="pt-BR"/>
        </w:rPr>
      </w:pPr>
      <w:r>
        <w:rPr>
          <w:rFonts w:eastAsia="Times New Roman" w:cs="Tahoma"/>
          <w:b/>
          <w:bCs/>
          <w:sz w:val="21"/>
          <w:szCs w:val="21"/>
          <w:lang w:eastAsia="pt-BR"/>
        </w:rPr>
        <w:t>2. CARACTERÍSTICAS</w:t>
      </w:r>
    </w:p>
    <w:tbl>
      <w:tblPr>
        <w:tblW w:w="5041" w:type="pct"/>
        <w:tblLayout w:type="fixed"/>
        <w:tblCellMar>
          <w:left w:w="75" w:type="dxa"/>
          <w:right w:w="70" w:type="dxa"/>
        </w:tblCellMar>
        <w:tblLook w:val="0000"/>
      </w:tblPr>
      <w:tblGrid>
        <w:gridCol w:w="609"/>
        <w:gridCol w:w="5141"/>
        <w:gridCol w:w="1131"/>
        <w:gridCol w:w="850"/>
        <w:gridCol w:w="1275"/>
      </w:tblGrid>
      <w:tr w:rsidR="0062336F" w:rsidTr="0062336F">
        <w:trPr>
          <w:trHeight w:val="285"/>
        </w:trPr>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Default="0062336F" w:rsidP="0062336F">
            <w:pPr>
              <w:widowControl w:val="0"/>
              <w:spacing w:after="0"/>
              <w:jc w:val="center"/>
              <w:rPr>
                <w:rFonts w:eastAsia="Times New Roman" w:cs="Arial"/>
                <w:b/>
                <w:bCs/>
                <w:color w:val="000000"/>
                <w:sz w:val="21"/>
                <w:szCs w:val="21"/>
                <w:lang w:eastAsia="pt-BR"/>
              </w:rPr>
            </w:pPr>
            <w:r>
              <w:rPr>
                <w:rFonts w:eastAsia="Times New Roman" w:cs="Arial"/>
                <w:b/>
                <w:bCs/>
                <w:sz w:val="21"/>
                <w:szCs w:val="21"/>
                <w:lang w:eastAsia="pt-BR"/>
              </w:rPr>
              <w:t>ITEM</w:t>
            </w:r>
          </w:p>
        </w:tc>
        <w:tc>
          <w:tcPr>
            <w:tcW w:w="28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Default="0062336F" w:rsidP="0062336F">
            <w:pPr>
              <w:widowControl w:val="0"/>
              <w:spacing w:after="0"/>
              <w:jc w:val="center"/>
              <w:rPr>
                <w:rFonts w:eastAsia="Times New Roman" w:cs="Arial"/>
                <w:b/>
                <w:bCs/>
                <w:sz w:val="21"/>
                <w:szCs w:val="21"/>
                <w:lang w:eastAsia="pt-BR"/>
              </w:rPr>
            </w:pPr>
            <w:r>
              <w:rPr>
                <w:rFonts w:eastAsia="Times New Roman" w:cs="Arial"/>
                <w:b/>
                <w:bCs/>
                <w:color w:val="000000"/>
                <w:sz w:val="21"/>
                <w:szCs w:val="21"/>
                <w:lang w:eastAsia="pt-BR"/>
              </w:rPr>
              <w:t>DESCRIÇÃO DOS PRODUTOS</w:t>
            </w: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Default="0062336F" w:rsidP="0062336F">
            <w:pPr>
              <w:widowControl w:val="0"/>
              <w:spacing w:after="0"/>
              <w:jc w:val="center"/>
              <w:rPr>
                <w:rFonts w:eastAsia="Times New Roman" w:cs="Arial"/>
                <w:b/>
                <w:bCs/>
                <w:sz w:val="21"/>
                <w:szCs w:val="21"/>
                <w:lang w:eastAsia="pt-BR"/>
              </w:rPr>
            </w:pPr>
            <w:r>
              <w:rPr>
                <w:rFonts w:eastAsia="Times New Roman" w:cs="Arial"/>
                <w:b/>
                <w:bCs/>
                <w:sz w:val="21"/>
                <w:szCs w:val="21"/>
                <w:lang w:eastAsia="pt-BR"/>
              </w:rPr>
              <w:t>QUANT</w:t>
            </w: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Default="0062336F" w:rsidP="0062336F">
            <w:pPr>
              <w:widowControl w:val="0"/>
              <w:spacing w:after="0"/>
              <w:jc w:val="center"/>
              <w:rPr>
                <w:rFonts w:eastAsia="Times New Roman" w:cs="Arial"/>
                <w:b/>
                <w:bCs/>
                <w:sz w:val="21"/>
                <w:szCs w:val="21"/>
                <w:lang w:eastAsia="pt-BR"/>
              </w:rPr>
            </w:pPr>
            <w:r>
              <w:rPr>
                <w:rFonts w:eastAsia="Times New Roman" w:cs="Arial"/>
                <w:b/>
                <w:bCs/>
                <w:sz w:val="21"/>
                <w:szCs w:val="21"/>
                <w:lang w:eastAsia="pt-BR"/>
              </w:rPr>
              <w:t>UNID</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Default="0062336F" w:rsidP="0062336F">
            <w:pPr>
              <w:widowControl w:val="0"/>
              <w:spacing w:after="0"/>
              <w:jc w:val="center"/>
              <w:rPr>
                <w:rFonts w:eastAsia="Times New Roman" w:cs="Arial"/>
                <w:b/>
                <w:bCs/>
                <w:sz w:val="21"/>
                <w:szCs w:val="21"/>
                <w:lang w:eastAsia="pt-BR"/>
              </w:rPr>
            </w:pPr>
            <w:r>
              <w:rPr>
                <w:rFonts w:eastAsia="Times New Roman" w:cs="Arial"/>
                <w:b/>
                <w:bCs/>
                <w:sz w:val="21"/>
                <w:szCs w:val="21"/>
                <w:lang w:eastAsia="pt-BR"/>
              </w:rPr>
              <w:t>VALOR</w:t>
            </w:r>
          </w:p>
          <w:p w:rsidR="0062336F" w:rsidRDefault="0062336F" w:rsidP="0062336F">
            <w:pPr>
              <w:widowControl w:val="0"/>
              <w:spacing w:after="0"/>
              <w:jc w:val="center"/>
            </w:pPr>
            <w:r>
              <w:rPr>
                <w:rFonts w:eastAsia="Times New Roman" w:cs="Arial"/>
                <w:b/>
                <w:bCs/>
                <w:sz w:val="21"/>
                <w:szCs w:val="21"/>
                <w:lang w:eastAsia="pt-BR"/>
              </w:rPr>
              <w:t>MÁXIMO ADMISSÍVEL</w:t>
            </w:r>
          </w:p>
        </w:tc>
      </w:tr>
      <w:tr w:rsidR="0062336F" w:rsidTr="0062336F">
        <w:trPr>
          <w:trHeight w:val="227"/>
        </w:trPr>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1918E6" w:rsidRDefault="0062336F" w:rsidP="0062336F">
            <w:pPr>
              <w:widowControl w:val="0"/>
              <w:spacing w:after="0"/>
              <w:jc w:val="center"/>
              <w:rPr>
                <w:rFonts w:eastAsia="Times New Roman" w:cs="Arial"/>
                <w:sz w:val="21"/>
                <w:szCs w:val="21"/>
                <w:lang w:eastAsia="pt-BR"/>
              </w:rPr>
            </w:pPr>
            <w:r w:rsidRPr="001918E6">
              <w:rPr>
                <w:rFonts w:eastAsia="Times New Roman" w:cs="Arial"/>
                <w:bCs/>
                <w:sz w:val="21"/>
                <w:szCs w:val="21"/>
                <w:lang w:eastAsia="pt-BR"/>
              </w:rPr>
              <w:t>1</w:t>
            </w:r>
          </w:p>
        </w:tc>
        <w:tc>
          <w:tcPr>
            <w:tcW w:w="28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E849F9" w:rsidRDefault="0062336F" w:rsidP="0062336F">
            <w:pPr>
              <w:widowControl w:val="0"/>
              <w:spacing w:after="0"/>
              <w:jc w:val="both"/>
              <w:rPr>
                <w:rFonts w:eastAsia="Times New Roman" w:cs="Arial"/>
                <w:sz w:val="18"/>
                <w:szCs w:val="18"/>
                <w:lang w:eastAsia="pt-BR"/>
              </w:rPr>
            </w:pPr>
            <w:r w:rsidRPr="00E849F9">
              <w:rPr>
                <w:rFonts w:eastAsia="Times New Roman" w:cs="Arial"/>
                <w:sz w:val="18"/>
                <w:szCs w:val="18"/>
                <w:lang w:eastAsia="pt-BR"/>
              </w:rPr>
              <w:t>CESTA DE NATAL , COMPOSTA POR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AMEIXA SECA EMBALAGEM COM 100 GR</w:t>
            </w:r>
            <w:r w:rsidR="00955686">
              <w:rPr>
                <w:rFonts w:asciiTheme="minorHAnsi" w:hAnsiTheme="minorHAnsi" w:cs="Arial"/>
                <w:sz w:val="18"/>
                <w:szCs w:val="18"/>
              </w:rPr>
              <w:t>;</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AMENDOIN JAPONDES EMBALAGEM COM 50GR,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AZEITONA VERDE EMBALAGEM COM 90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BISCOITO DE CHAMPAGNE EMBALAGEM COM 75GR,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BISCOITO WAFFER AO LEITE EMBALAGEM COM 40GR;</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w:t>
            </w:r>
            <w:r w:rsidR="00955686">
              <w:rPr>
                <w:rFonts w:asciiTheme="minorHAnsi" w:hAnsiTheme="minorHAnsi" w:cs="Arial"/>
                <w:sz w:val="18"/>
                <w:szCs w:val="18"/>
              </w:rPr>
              <w:t xml:space="preserve"> </w:t>
            </w:r>
            <w:r w:rsidRPr="00955686">
              <w:rPr>
                <w:rFonts w:asciiTheme="minorHAnsi" w:hAnsiTheme="minorHAnsi" w:cs="Arial"/>
                <w:sz w:val="18"/>
                <w:szCs w:val="18"/>
              </w:rPr>
              <w:t>CX BOMBOM EMBALAGEM COM 300GR,</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BRIGADEIRO DE COLHER EMBALAGEM COM 90 GR, </w:t>
            </w:r>
          </w:p>
          <w:p w:rsidR="001A0269" w:rsidRPr="00955686" w:rsidRDefault="00955686" w:rsidP="001A0269">
            <w:pPr>
              <w:pStyle w:val="PargrafodaLista"/>
              <w:widowControl w:val="0"/>
              <w:numPr>
                <w:ilvl w:val="0"/>
                <w:numId w:val="26"/>
              </w:numPr>
              <w:ind w:left="100" w:hanging="142"/>
              <w:jc w:val="both"/>
              <w:rPr>
                <w:rFonts w:asciiTheme="minorHAnsi" w:hAnsiTheme="minorHAnsi" w:cs="Arial"/>
                <w:sz w:val="18"/>
                <w:szCs w:val="18"/>
              </w:rPr>
            </w:pPr>
            <w:r>
              <w:rPr>
                <w:rFonts w:asciiTheme="minorHAnsi" w:hAnsiTheme="minorHAnsi" w:cs="Arial"/>
                <w:sz w:val="18"/>
                <w:szCs w:val="18"/>
              </w:rPr>
              <w:t xml:space="preserve">01 </w:t>
            </w:r>
            <w:r w:rsidR="001A0269" w:rsidRPr="00955686">
              <w:rPr>
                <w:rFonts w:asciiTheme="minorHAnsi" w:hAnsiTheme="minorHAnsi" w:cs="Arial"/>
                <w:sz w:val="18"/>
                <w:szCs w:val="18"/>
              </w:rPr>
              <w:t xml:space="preserve">UN GELEIA DE MORANGO EMBALAGEM COM 250GR,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MACARRÃO PARAFUSO EMBALAGEM COM 200GR,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MAIONESE SACHE EMBALAGEM COM 200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MANJAR COCO EMBALAGEM COM 85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PANETTONE EMBALAGEM COM 500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PATE DE PRESUNTO EMBALAGEM COM 100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PESSEGO EM CALDA EMBALAGEM COM 450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SUCO MARACUJÁ EMBALAGEM COM 500 ML,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TORRONE C/ AMENDOIN EMBALAGEM COM 45 GR,  </w:t>
            </w:r>
          </w:p>
          <w:p w:rsidR="001A0269" w:rsidRPr="00955686" w:rsidRDefault="001A0269" w:rsidP="001A0269">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UVA PASSA PRETA EMBALAGEM COM 100 GR</w:t>
            </w:r>
            <w:r w:rsidR="00955686">
              <w:rPr>
                <w:rFonts w:asciiTheme="minorHAnsi" w:hAnsiTheme="minorHAnsi" w:cs="Arial"/>
                <w:sz w:val="18"/>
                <w:szCs w:val="18"/>
              </w:rPr>
              <w:t>;</w:t>
            </w:r>
          </w:p>
          <w:p w:rsidR="001A0269" w:rsidRPr="001A0269" w:rsidRDefault="00955686" w:rsidP="001A0269">
            <w:pPr>
              <w:pStyle w:val="PargrafodaLista"/>
              <w:widowControl w:val="0"/>
              <w:numPr>
                <w:ilvl w:val="0"/>
                <w:numId w:val="26"/>
              </w:numPr>
              <w:ind w:left="100" w:hanging="142"/>
              <w:jc w:val="both"/>
              <w:rPr>
                <w:rFonts w:cs="Arial"/>
                <w:sz w:val="18"/>
                <w:szCs w:val="18"/>
              </w:rPr>
            </w:pPr>
            <w:r>
              <w:rPr>
                <w:rFonts w:asciiTheme="minorHAnsi" w:hAnsiTheme="minorHAnsi" w:cs="Arial"/>
                <w:sz w:val="18"/>
                <w:szCs w:val="18"/>
              </w:rPr>
              <w:t xml:space="preserve">01 </w:t>
            </w:r>
            <w:r w:rsidR="001A0269" w:rsidRPr="00955686">
              <w:rPr>
                <w:rFonts w:asciiTheme="minorHAnsi" w:hAnsiTheme="minorHAnsi" w:cs="Arial"/>
                <w:sz w:val="18"/>
                <w:szCs w:val="18"/>
              </w:rPr>
              <w:t>UN CAIXA DE PAPELÃO DE NATAL KRAFT DECORADA (EMBALAGEM)</w:t>
            </w:r>
            <w:r>
              <w:rPr>
                <w:rFonts w:asciiTheme="minorHAnsi" w:hAnsiTheme="minorHAnsi" w:cs="Arial"/>
                <w:sz w:val="18"/>
                <w:szCs w:val="18"/>
              </w:rPr>
              <w:t>.</w:t>
            </w: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C6702F" w:rsidRDefault="00955686" w:rsidP="0062336F">
            <w:pPr>
              <w:widowControl w:val="0"/>
              <w:spacing w:after="0"/>
              <w:jc w:val="center"/>
              <w:rPr>
                <w:rFonts w:eastAsia="Times New Roman" w:cs="Arial"/>
                <w:sz w:val="18"/>
                <w:szCs w:val="21"/>
                <w:lang w:eastAsia="pt-BR"/>
              </w:rPr>
            </w:pPr>
            <w:r>
              <w:rPr>
                <w:rFonts w:eastAsia="Times New Roman" w:cs="Arial"/>
                <w:sz w:val="18"/>
                <w:szCs w:val="21"/>
                <w:lang w:eastAsia="pt-BR"/>
              </w:rPr>
              <w:t>219</w:t>
            </w: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C6702F" w:rsidRDefault="0062336F" w:rsidP="0062336F">
            <w:pPr>
              <w:widowControl w:val="0"/>
              <w:spacing w:after="0"/>
              <w:jc w:val="center"/>
              <w:rPr>
                <w:rFonts w:eastAsia="Times New Roman" w:cs="Arial"/>
                <w:sz w:val="18"/>
                <w:szCs w:val="21"/>
                <w:lang w:eastAsia="pt-BR"/>
              </w:rPr>
            </w:pPr>
            <w:r w:rsidRPr="00C6702F">
              <w:rPr>
                <w:rFonts w:eastAsia="Times New Roman" w:cs="Arial"/>
                <w:sz w:val="18"/>
                <w:szCs w:val="21"/>
                <w:lang w:eastAsia="pt-BR"/>
              </w:rPr>
              <w:t>UNID</w:t>
            </w:r>
            <w:r>
              <w:rPr>
                <w:rFonts w:eastAsia="Times New Roman" w:cs="Arial"/>
                <w:sz w:val="18"/>
                <w:szCs w:val="21"/>
                <w:lang w:eastAsia="pt-BR"/>
              </w:rPr>
              <w:t>.</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36F" w:rsidRPr="00C6702F" w:rsidRDefault="0062336F" w:rsidP="00955686">
            <w:pPr>
              <w:widowControl w:val="0"/>
              <w:spacing w:after="0"/>
              <w:jc w:val="center"/>
              <w:rPr>
                <w:rFonts w:eastAsia="Times New Roman" w:cs="Arial"/>
                <w:sz w:val="18"/>
                <w:szCs w:val="21"/>
                <w:lang w:eastAsia="pt-BR"/>
              </w:rPr>
            </w:pPr>
            <w:r>
              <w:rPr>
                <w:rFonts w:eastAsia="Times New Roman" w:cs="Arial"/>
                <w:sz w:val="18"/>
                <w:szCs w:val="21"/>
                <w:lang w:eastAsia="pt-BR"/>
              </w:rPr>
              <w:t xml:space="preserve">R$ </w:t>
            </w:r>
            <w:r w:rsidR="00955686">
              <w:rPr>
                <w:rFonts w:eastAsia="Times New Roman" w:cs="Arial"/>
                <w:sz w:val="18"/>
                <w:szCs w:val="21"/>
                <w:lang w:eastAsia="pt-BR"/>
              </w:rPr>
              <w:t>14.475,90</w:t>
            </w:r>
          </w:p>
        </w:tc>
      </w:tr>
    </w:tbl>
    <w:p w:rsidR="0062336F" w:rsidRDefault="001A0269" w:rsidP="0062336F">
      <w:pPr>
        <w:spacing w:after="0"/>
        <w:ind w:firstLine="708"/>
        <w:jc w:val="both"/>
        <w:rPr>
          <w:rFonts w:eastAsia="Times New Roman" w:cs="Arial"/>
          <w:sz w:val="18"/>
          <w:szCs w:val="18"/>
          <w:lang w:eastAsia="pt-BR"/>
        </w:rPr>
      </w:pPr>
      <w:r>
        <w:rPr>
          <w:rFonts w:eastAsia="Times New Roman" w:cs="Tahoma"/>
          <w:sz w:val="21"/>
          <w:szCs w:val="21"/>
          <w:lang w:eastAsia="pt-BR"/>
        </w:rPr>
        <w:t xml:space="preserve">OBS: </w:t>
      </w:r>
      <w:r>
        <w:rPr>
          <w:rFonts w:eastAsia="Times New Roman" w:cs="Arial"/>
          <w:sz w:val="18"/>
          <w:szCs w:val="18"/>
          <w:lang w:eastAsia="pt-BR"/>
        </w:rPr>
        <w:t>E</w:t>
      </w:r>
      <w:r w:rsidR="00955686">
        <w:rPr>
          <w:rFonts w:eastAsia="Times New Roman" w:cs="Arial"/>
          <w:sz w:val="18"/>
          <w:szCs w:val="18"/>
          <w:lang w:eastAsia="pt-BR"/>
        </w:rPr>
        <w:t>mbalagens com quantidades</w:t>
      </w:r>
      <w:r w:rsidRPr="00E849F9">
        <w:rPr>
          <w:rFonts w:eastAsia="Times New Roman" w:cs="Arial"/>
          <w:sz w:val="18"/>
          <w:szCs w:val="18"/>
          <w:lang w:eastAsia="pt-BR"/>
        </w:rPr>
        <w:t xml:space="preserve"> </w:t>
      </w:r>
      <w:r w:rsidRPr="001A0269">
        <w:rPr>
          <w:rFonts w:eastAsia="Times New Roman" w:cs="Arial"/>
          <w:sz w:val="18"/>
          <w:szCs w:val="18"/>
          <w:u w:val="single"/>
          <w:lang w:eastAsia="pt-BR"/>
        </w:rPr>
        <w:t>APROXIMADA</w:t>
      </w:r>
      <w:r w:rsidR="00955686">
        <w:rPr>
          <w:rFonts w:eastAsia="Times New Roman" w:cs="Arial"/>
          <w:sz w:val="18"/>
          <w:szCs w:val="18"/>
          <w:u w:val="single"/>
          <w:lang w:eastAsia="pt-BR"/>
        </w:rPr>
        <w:t>S</w:t>
      </w:r>
      <w:r>
        <w:rPr>
          <w:rFonts w:eastAsia="Times New Roman" w:cs="Arial"/>
          <w:sz w:val="18"/>
          <w:szCs w:val="18"/>
          <w:lang w:eastAsia="pt-BR"/>
        </w:rPr>
        <w:t>.</w:t>
      </w:r>
    </w:p>
    <w:p w:rsidR="001A0269" w:rsidRDefault="001A0269" w:rsidP="0062336F">
      <w:pPr>
        <w:spacing w:after="0"/>
        <w:ind w:firstLine="708"/>
        <w:jc w:val="both"/>
        <w:rPr>
          <w:rFonts w:eastAsia="Times New Roman" w:cs="Tahoma"/>
          <w:sz w:val="21"/>
          <w:szCs w:val="21"/>
          <w:lang w:eastAsia="pt-BR"/>
        </w:rPr>
      </w:pPr>
    </w:p>
    <w:p w:rsidR="0062336F" w:rsidRPr="002129E6" w:rsidRDefault="0062336F" w:rsidP="0062336F">
      <w:pPr>
        <w:spacing w:after="0"/>
        <w:jc w:val="both"/>
        <w:rPr>
          <w:rFonts w:eastAsia="Times New Roman" w:cs="Tahoma"/>
          <w:b/>
          <w:bCs/>
          <w:sz w:val="21"/>
          <w:szCs w:val="21"/>
          <w:lang w:eastAsia="pt-BR"/>
        </w:rPr>
      </w:pPr>
      <w:r>
        <w:rPr>
          <w:rFonts w:eastAsia="Times New Roman" w:cs="Tahoma"/>
          <w:b/>
          <w:bCs/>
          <w:sz w:val="21"/>
          <w:szCs w:val="21"/>
          <w:lang w:eastAsia="pt-BR"/>
        </w:rPr>
        <w:t xml:space="preserve">3- DA </w:t>
      </w:r>
      <w:r w:rsidRPr="002129E6">
        <w:rPr>
          <w:rFonts w:eastAsia="Times New Roman" w:cs="Tahoma"/>
          <w:b/>
          <w:bCs/>
          <w:sz w:val="21"/>
          <w:szCs w:val="21"/>
          <w:lang w:eastAsia="pt-BR"/>
        </w:rPr>
        <w:t>ORDEM DE ENTREGA</w:t>
      </w:r>
    </w:p>
    <w:p w:rsidR="0062336F" w:rsidRDefault="0062336F" w:rsidP="0062336F">
      <w:pPr>
        <w:spacing w:after="0"/>
        <w:ind w:firstLine="708"/>
        <w:jc w:val="both"/>
        <w:rPr>
          <w:rFonts w:eastAsia="Times New Roman" w:cs="Tahoma"/>
          <w:b/>
          <w:bCs/>
          <w:sz w:val="21"/>
          <w:szCs w:val="21"/>
          <w:lang w:eastAsia="pt-BR"/>
        </w:rPr>
      </w:pPr>
      <w:r w:rsidRPr="002129E6">
        <w:rPr>
          <w:rFonts w:eastAsia="Times New Roman" w:cs="Tahoma"/>
          <w:b/>
          <w:bCs/>
          <w:sz w:val="21"/>
          <w:szCs w:val="21"/>
          <w:lang w:eastAsia="pt-BR"/>
        </w:rPr>
        <w:t xml:space="preserve">3.1. </w:t>
      </w:r>
      <w:r w:rsidRPr="002129E6">
        <w:rPr>
          <w:rFonts w:eastAsia="Times New Roman" w:cs="Tahoma"/>
          <w:bCs/>
          <w:sz w:val="21"/>
          <w:szCs w:val="21"/>
          <w:lang w:eastAsia="pt-BR"/>
        </w:rPr>
        <w:t xml:space="preserve">Entrega </w:t>
      </w:r>
      <w:r>
        <w:rPr>
          <w:rFonts w:eastAsia="Times New Roman" w:cs="Tahoma"/>
          <w:bCs/>
          <w:sz w:val="21"/>
          <w:szCs w:val="21"/>
          <w:lang w:eastAsia="pt-BR"/>
        </w:rPr>
        <w:t>única.</w:t>
      </w:r>
    </w:p>
    <w:p w:rsidR="0062336F" w:rsidRDefault="0062336F" w:rsidP="0062336F">
      <w:pPr>
        <w:spacing w:after="0"/>
        <w:ind w:firstLine="708"/>
        <w:jc w:val="both"/>
        <w:rPr>
          <w:rFonts w:eastAsia="Times New Roman" w:cs="Tahoma"/>
          <w:b/>
          <w:bCs/>
          <w:sz w:val="21"/>
          <w:szCs w:val="21"/>
          <w:lang w:eastAsia="pt-BR"/>
        </w:rPr>
      </w:pPr>
      <w:r>
        <w:rPr>
          <w:rFonts w:eastAsia="Times New Roman" w:cs="Tahoma"/>
          <w:b/>
          <w:bCs/>
          <w:sz w:val="21"/>
          <w:szCs w:val="21"/>
          <w:lang w:eastAsia="pt-BR"/>
        </w:rPr>
        <w:t xml:space="preserve">3.2 </w:t>
      </w:r>
      <w:r>
        <w:rPr>
          <w:rFonts w:eastAsia="Times New Roman" w:cs="Tahoma"/>
          <w:sz w:val="21"/>
          <w:szCs w:val="21"/>
          <w:lang w:eastAsia="pt-BR"/>
        </w:rPr>
        <w:t xml:space="preserve">– </w:t>
      </w:r>
      <w:r w:rsidRPr="00AB5412">
        <w:rPr>
          <w:rFonts w:eastAsia="Times New Roman" w:cs="Tahoma"/>
          <w:sz w:val="21"/>
          <w:szCs w:val="21"/>
          <w:lang w:eastAsia="pt-BR"/>
        </w:rPr>
        <w:t>A Autorização de Fornecimento indicará o nome da Empresa, o local da entrega de material, o item e a quantidade solicitada. A Contra</w:t>
      </w:r>
      <w:r w:rsidR="00502C23">
        <w:rPr>
          <w:rFonts w:eastAsia="Times New Roman" w:cs="Tahoma"/>
          <w:sz w:val="21"/>
          <w:szCs w:val="21"/>
          <w:lang w:eastAsia="pt-BR"/>
        </w:rPr>
        <w:t xml:space="preserve">tada fica obrigada a entregar </w:t>
      </w:r>
      <w:r w:rsidRPr="00AB5412">
        <w:rPr>
          <w:rFonts w:eastAsia="Times New Roman" w:cs="Tahoma"/>
          <w:sz w:val="21"/>
          <w:szCs w:val="21"/>
          <w:lang w:eastAsia="pt-BR"/>
        </w:rPr>
        <w:t>no prazo pactuado, sob pena de serem aplicadas as sanções previstas.</w:t>
      </w:r>
    </w:p>
    <w:p w:rsidR="0062336F" w:rsidRDefault="0062336F" w:rsidP="0062336F">
      <w:pPr>
        <w:spacing w:after="0"/>
        <w:ind w:firstLine="690"/>
        <w:jc w:val="both"/>
        <w:rPr>
          <w:rFonts w:eastAsia="Times New Roman" w:cs="Tahoma"/>
          <w:b/>
          <w:bCs/>
          <w:sz w:val="21"/>
          <w:szCs w:val="21"/>
          <w:lang w:eastAsia="pt-BR"/>
        </w:rPr>
      </w:pPr>
      <w:r>
        <w:rPr>
          <w:rFonts w:eastAsia="Times New Roman" w:cs="Tahoma"/>
          <w:b/>
          <w:bCs/>
          <w:sz w:val="21"/>
          <w:szCs w:val="21"/>
          <w:lang w:eastAsia="pt-BR"/>
        </w:rPr>
        <w:t xml:space="preserve">3.3 </w:t>
      </w:r>
      <w:r>
        <w:rPr>
          <w:rFonts w:eastAsia="Times New Roman" w:cs="Tahoma"/>
          <w:sz w:val="21"/>
          <w:szCs w:val="21"/>
          <w:lang w:eastAsia="pt-BR"/>
        </w:rPr>
        <w:t>- A Autorização de Fornecimento será enviada ao fornecedor por meio de e-mail informado na proposta comercial da Empresa; será ônus da empresa vencedora comunicar eventual alteração do e-mail informados em sua proposta comercial.</w:t>
      </w:r>
    </w:p>
    <w:p w:rsidR="0062336F" w:rsidRDefault="0062336F" w:rsidP="0062336F">
      <w:pPr>
        <w:tabs>
          <w:tab w:val="left" w:pos="1985"/>
        </w:tabs>
        <w:spacing w:after="0"/>
        <w:ind w:firstLine="750"/>
        <w:jc w:val="both"/>
        <w:rPr>
          <w:rFonts w:eastAsia="Times New Roman" w:cs="Tahoma"/>
          <w:b/>
          <w:bCs/>
          <w:sz w:val="21"/>
          <w:szCs w:val="21"/>
          <w:lang w:eastAsia="pt-BR"/>
        </w:rPr>
      </w:pPr>
      <w:r>
        <w:rPr>
          <w:rFonts w:eastAsia="Times New Roman" w:cs="Tahoma"/>
          <w:b/>
          <w:bCs/>
          <w:sz w:val="21"/>
          <w:szCs w:val="21"/>
          <w:lang w:eastAsia="pt-BR"/>
        </w:rPr>
        <w:t xml:space="preserve">3.4 </w:t>
      </w:r>
      <w:r>
        <w:rPr>
          <w:rFonts w:eastAsia="Times New Roman" w:cs="Tahoma"/>
          <w:sz w:val="21"/>
          <w:szCs w:val="21"/>
          <w:lang w:eastAsia="pt-BR"/>
        </w:rPr>
        <w:t xml:space="preserve">- O licitante que convocado recusar-se injustificadamente em confirmar o recebimento da Autorização de Fornecimento no prazo de </w:t>
      </w:r>
      <w:r>
        <w:rPr>
          <w:rFonts w:eastAsia="Times New Roman" w:cs="Tahoma"/>
          <w:b/>
          <w:sz w:val="21"/>
          <w:szCs w:val="21"/>
          <w:lang w:eastAsia="pt-BR"/>
        </w:rPr>
        <w:t>01 (um) dia útil após o recebimento</w:t>
      </w:r>
      <w:r>
        <w:rPr>
          <w:rFonts w:eastAsia="Times New Roman" w:cs="Tahoma"/>
          <w:sz w:val="21"/>
          <w:szCs w:val="21"/>
          <w:lang w:eastAsia="pt-BR"/>
        </w:rPr>
        <w:t>, poderá sofrer as sanções previstas pela inexecução do ajuste.</w:t>
      </w:r>
    </w:p>
    <w:p w:rsidR="0062336F" w:rsidRDefault="0062336F" w:rsidP="0062336F">
      <w:pPr>
        <w:spacing w:after="0"/>
        <w:ind w:firstLine="735"/>
        <w:jc w:val="both"/>
        <w:rPr>
          <w:rFonts w:eastAsia="Times New Roman" w:cs="Tahoma"/>
          <w:b/>
          <w:bCs/>
          <w:sz w:val="21"/>
          <w:szCs w:val="21"/>
          <w:lang w:eastAsia="pt-BR"/>
        </w:rPr>
      </w:pPr>
      <w:r>
        <w:rPr>
          <w:rFonts w:eastAsia="Times New Roman" w:cs="Tahoma"/>
          <w:b/>
          <w:bCs/>
          <w:sz w:val="21"/>
          <w:szCs w:val="21"/>
          <w:lang w:eastAsia="pt-BR"/>
        </w:rPr>
        <w:lastRenderedPageBreak/>
        <w:t xml:space="preserve">3.5 </w:t>
      </w:r>
      <w:r w:rsidR="00502C23">
        <w:rPr>
          <w:rFonts w:eastAsia="Times New Roman" w:cs="Tahoma"/>
          <w:b/>
          <w:bCs/>
          <w:sz w:val="21"/>
          <w:szCs w:val="21"/>
          <w:lang w:eastAsia="pt-BR"/>
        </w:rPr>
        <w:t xml:space="preserve">- </w:t>
      </w:r>
      <w:r>
        <w:rPr>
          <w:rFonts w:eastAsia="Times New Roman" w:cs="Tahoma"/>
          <w:sz w:val="21"/>
          <w:szCs w:val="21"/>
          <w:lang w:eastAsia="pt-BR"/>
        </w:rPr>
        <w:t xml:space="preserve">O prazo máximo para o início da entrega </w:t>
      </w:r>
      <w:r w:rsidR="00502C23">
        <w:rPr>
          <w:rFonts w:eastAsia="Times New Roman" w:cs="Tahoma"/>
          <w:sz w:val="21"/>
          <w:szCs w:val="21"/>
          <w:lang w:eastAsia="pt-BR"/>
        </w:rPr>
        <w:t>é</w:t>
      </w:r>
      <w:r>
        <w:rPr>
          <w:rFonts w:eastAsia="Times New Roman" w:cs="Tahoma"/>
          <w:sz w:val="21"/>
          <w:szCs w:val="21"/>
          <w:lang w:eastAsia="pt-BR"/>
        </w:rPr>
        <w:t xml:space="preserve"> de </w:t>
      </w:r>
      <w:r w:rsidR="00502C23">
        <w:rPr>
          <w:rFonts w:eastAsia="Times New Roman" w:cs="Tahoma"/>
          <w:b/>
          <w:bCs/>
          <w:sz w:val="21"/>
          <w:szCs w:val="21"/>
          <w:lang w:eastAsia="pt-BR"/>
        </w:rPr>
        <w:t>02</w:t>
      </w:r>
      <w:r>
        <w:rPr>
          <w:rFonts w:eastAsia="Times New Roman" w:cs="Tahoma"/>
          <w:b/>
          <w:bCs/>
          <w:sz w:val="21"/>
          <w:szCs w:val="21"/>
          <w:lang w:eastAsia="pt-BR"/>
        </w:rPr>
        <w:t xml:space="preserve"> (</w:t>
      </w:r>
      <w:r w:rsidR="00502C23">
        <w:rPr>
          <w:rFonts w:eastAsia="Times New Roman" w:cs="Tahoma"/>
          <w:b/>
          <w:bCs/>
          <w:sz w:val="21"/>
          <w:szCs w:val="21"/>
          <w:lang w:eastAsia="pt-BR"/>
        </w:rPr>
        <w:t>dois</w:t>
      </w:r>
      <w:r>
        <w:rPr>
          <w:rFonts w:eastAsia="Times New Roman" w:cs="Tahoma"/>
          <w:b/>
          <w:bCs/>
          <w:sz w:val="21"/>
          <w:szCs w:val="21"/>
          <w:lang w:eastAsia="pt-BR"/>
        </w:rPr>
        <w:t xml:space="preserve">) dias </w:t>
      </w:r>
      <w:r>
        <w:rPr>
          <w:rFonts w:eastAsia="Times New Roman" w:cs="Tahoma"/>
          <w:sz w:val="21"/>
          <w:szCs w:val="21"/>
          <w:lang w:eastAsia="pt-BR"/>
        </w:rPr>
        <w:t xml:space="preserve">contados da confirmação do recebimento da </w:t>
      </w:r>
      <w:r>
        <w:rPr>
          <w:rFonts w:eastAsia="Times New Roman" w:cs="Tahoma"/>
          <w:b/>
          <w:bCs/>
          <w:sz w:val="21"/>
          <w:szCs w:val="21"/>
          <w:lang w:eastAsia="pt-BR"/>
        </w:rPr>
        <w:t>Autorização de Fornecimento</w:t>
      </w:r>
      <w:r>
        <w:rPr>
          <w:rFonts w:eastAsia="Times New Roman" w:cs="Tahoma"/>
          <w:bCs/>
          <w:sz w:val="21"/>
          <w:szCs w:val="21"/>
          <w:lang w:eastAsia="pt-BR"/>
        </w:rPr>
        <w:t>.</w:t>
      </w:r>
    </w:p>
    <w:p w:rsidR="0062336F" w:rsidRDefault="0062336F" w:rsidP="0062336F">
      <w:pPr>
        <w:spacing w:after="0"/>
        <w:ind w:firstLine="705"/>
        <w:jc w:val="both"/>
        <w:rPr>
          <w:rFonts w:eastAsia="Times New Roman" w:cs="Tahoma"/>
          <w:b/>
          <w:sz w:val="21"/>
          <w:szCs w:val="21"/>
          <w:lang w:eastAsia="pt-BR"/>
        </w:rPr>
      </w:pPr>
      <w:r>
        <w:rPr>
          <w:rFonts w:eastAsia="Times New Roman" w:cs="Tahoma"/>
          <w:b/>
          <w:sz w:val="21"/>
          <w:szCs w:val="21"/>
          <w:lang w:eastAsia="pt-BR"/>
        </w:rPr>
        <w:t>3.6</w:t>
      </w:r>
      <w:r w:rsidR="00502C23">
        <w:rPr>
          <w:rFonts w:eastAsia="Times New Roman" w:cs="Tahoma"/>
          <w:b/>
          <w:sz w:val="21"/>
          <w:szCs w:val="21"/>
          <w:lang w:eastAsia="pt-BR"/>
        </w:rPr>
        <w:t xml:space="preserve"> </w:t>
      </w:r>
      <w:r>
        <w:rPr>
          <w:rFonts w:eastAsia="Times New Roman" w:cs="Tahoma"/>
          <w:b/>
          <w:sz w:val="21"/>
          <w:szCs w:val="21"/>
          <w:lang w:eastAsia="pt-BR"/>
        </w:rPr>
        <w:t>-</w:t>
      </w:r>
      <w:r>
        <w:rPr>
          <w:rFonts w:eastAsia="Times New Roman" w:cs="Tahoma"/>
          <w:sz w:val="21"/>
          <w:szCs w:val="21"/>
          <w:lang w:eastAsia="pt-BR"/>
        </w:rPr>
        <w:t xml:space="preserve"> O responsável pelo recebimento do </w:t>
      </w:r>
      <w:r w:rsidR="00502C23">
        <w:rPr>
          <w:rFonts w:eastAsia="Times New Roman" w:cs="Tahoma"/>
          <w:sz w:val="21"/>
          <w:szCs w:val="21"/>
          <w:lang w:eastAsia="pt-BR"/>
        </w:rPr>
        <w:t xml:space="preserve">material </w:t>
      </w:r>
      <w:r>
        <w:rPr>
          <w:rFonts w:eastAsia="Times New Roman" w:cs="Tahoma"/>
          <w:sz w:val="21"/>
          <w:szCs w:val="21"/>
          <w:lang w:eastAsia="pt-BR"/>
        </w:rPr>
        <w:t>fará a conferência da respectiva nota fiscal eletrônica/DANFE podendo, se for o caso, recusá-la parcialmente ou totalmente, caso a mesma apresente discrepância ou não atenda às especificações descritas no termo de referência.</w:t>
      </w:r>
    </w:p>
    <w:p w:rsidR="0062336F" w:rsidRDefault="0062336F" w:rsidP="0062336F">
      <w:pPr>
        <w:spacing w:after="0"/>
        <w:ind w:firstLine="708"/>
        <w:jc w:val="both"/>
        <w:rPr>
          <w:rFonts w:eastAsia="Times New Roman" w:cs="Tahoma"/>
          <w:b/>
          <w:sz w:val="21"/>
          <w:szCs w:val="21"/>
          <w:lang w:eastAsia="pt-BR"/>
        </w:rPr>
      </w:pPr>
    </w:p>
    <w:p w:rsidR="0062336F" w:rsidRDefault="0062336F" w:rsidP="0062336F">
      <w:pPr>
        <w:spacing w:after="0"/>
        <w:ind w:firstLine="708"/>
        <w:jc w:val="both"/>
        <w:rPr>
          <w:rFonts w:eastAsia="Times New Roman" w:cs="Tahoma"/>
          <w:b/>
          <w:bCs/>
          <w:color w:val="000000"/>
          <w:sz w:val="21"/>
          <w:szCs w:val="21"/>
          <w:lang w:eastAsia="pt-BR"/>
        </w:rPr>
      </w:pPr>
      <w:r>
        <w:rPr>
          <w:rFonts w:eastAsia="Times New Roman" w:cs="Tahoma"/>
          <w:b/>
          <w:bCs/>
          <w:color w:val="000000"/>
          <w:sz w:val="21"/>
          <w:szCs w:val="21"/>
          <w:lang w:eastAsia="pt-BR"/>
        </w:rPr>
        <w:t>4- SANÇÕES</w:t>
      </w:r>
    </w:p>
    <w:p w:rsidR="0062336F" w:rsidRPr="003B216A" w:rsidRDefault="0062336F" w:rsidP="0062336F">
      <w:pPr>
        <w:spacing w:after="0"/>
        <w:ind w:firstLine="708"/>
        <w:jc w:val="both"/>
        <w:rPr>
          <w:rFonts w:eastAsia="Times New Roman" w:cs="Tahoma"/>
          <w:color w:val="000000"/>
          <w:sz w:val="21"/>
          <w:szCs w:val="21"/>
          <w:lang w:eastAsia="pt-BR"/>
        </w:rPr>
      </w:pPr>
      <w:r>
        <w:rPr>
          <w:rFonts w:eastAsia="Times New Roman" w:cs="Tahoma"/>
          <w:b/>
          <w:color w:val="000000"/>
          <w:sz w:val="21"/>
          <w:szCs w:val="21"/>
          <w:lang w:eastAsia="pt-BR"/>
        </w:rPr>
        <w:t>4</w:t>
      </w:r>
      <w:r w:rsidRPr="003B216A">
        <w:rPr>
          <w:rFonts w:eastAsia="Times New Roman" w:cs="Tahoma"/>
          <w:b/>
          <w:color w:val="000000"/>
          <w:sz w:val="21"/>
          <w:szCs w:val="21"/>
          <w:lang w:eastAsia="pt-BR"/>
        </w:rPr>
        <w:t>.1.</w:t>
      </w:r>
      <w:r w:rsidRPr="003B216A">
        <w:rPr>
          <w:rFonts w:eastAsia="Times New Roman" w:cs="Tahoma"/>
          <w:color w:val="000000"/>
          <w:sz w:val="21"/>
          <w:szCs w:val="21"/>
          <w:lang w:eastAsia="pt-BR"/>
        </w:rPr>
        <w:t xml:space="preserve"> Quem, convocado dentro do prazo de validade da sua proposta, recusar-se a receber a respectiva Autorização de Fornecimento, deixar de entregar ou apresentar documentação falsa exigida para este certame, ensejar o retardamento da execução de seu objeto, não mantiver a proposta, falhar ou fraudar na execução do objeto, comportar-se de modo inidôneo ou cometer fraude fiscal, ficará sujeito às sanções previstas no artigo 7º da Lei Federal nº 10.520/02.</w:t>
      </w:r>
    </w:p>
    <w:p w:rsidR="0062336F" w:rsidRPr="003B216A" w:rsidRDefault="0062336F" w:rsidP="0062336F">
      <w:pPr>
        <w:spacing w:after="0"/>
        <w:ind w:firstLine="708"/>
        <w:jc w:val="both"/>
        <w:rPr>
          <w:rFonts w:eastAsia="Times New Roman" w:cs="Tahoma"/>
          <w:color w:val="000000"/>
          <w:sz w:val="21"/>
          <w:szCs w:val="21"/>
          <w:lang w:eastAsia="pt-BR"/>
        </w:rPr>
      </w:pPr>
      <w:r>
        <w:rPr>
          <w:rFonts w:eastAsia="Times New Roman" w:cs="Tahoma"/>
          <w:b/>
          <w:color w:val="000000"/>
          <w:sz w:val="21"/>
          <w:szCs w:val="21"/>
          <w:lang w:eastAsia="pt-BR"/>
        </w:rPr>
        <w:t>4</w:t>
      </w:r>
      <w:r w:rsidRPr="003B216A">
        <w:rPr>
          <w:rFonts w:eastAsia="Times New Roman" w:cs="Tahoma"/>
          <w:b/>
          <w:color w:val="000000"/>
          <w:sz w:val="21"/>
          <w:szCs w:val="21"/>
          <w:lang w:eastAsia="pt-BR"/>
        </w:rPr>
        <w:t>.2.</w:t>
      </w:r>
      <w:r w:rsidRPr="003B216A">
        <w:rPr>
          <w:rFonts w:eastAsia="Times New Roman" w:cs="Tahoma"/>
          <w:color w:val="000000"/>
          <w:sz w:val="21"/>
          <w:szCs w:val="21"/>
          <w:lang w:eastAsia="pt-BR"/>
        </w:rPr>
        <w:t xml:space="preserve"> O atraso e a inexecução parcial ou total do contrato ou termo equivalente caracterizam descumprimento das obrigações assumidas e permitem a aplicação das seguintes sanções pelo CONTRATANTE:</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.2.1.</w:t>
      </w:r>
      <w:r w:rsidRPr="003B216A">
        <w:rPr>
          <w:rFonts w:eastAsia="Times New Roman" w:cs="Tahoma"/>
          <w:color w:val="000000"/>
          <w:sz w:val="21"/>
          <w:szCs w:val="21"/>
          <w:lang w:eastAsia="pt-BR"/>
        </w:rPr>
        <w:t xml:space="preserve"> Advertência por escrito;</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.2.2.</w:t>
      </w:r>
      <w:r w:rsidRPr="003B216A">
        <w:rPr>
          <w:rFonts w:eastAsia="Times New Roman" w:cs="Tahoma"/>
          <w:color w:val="000000"/>
          <w:sz w:val="21"/>
          <w:szCs w:val="21"/>
          <w:lang w:eastAsia="pt-BR"/>
        </w:rPr>
        <w:t xml:space="preserve"> Multa, conforme limites:</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t>a) 0,3% (três décimos por cento) por dia, até o trigésimo dia de atraso, sobre o valor do fornecimento não realizado;</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t>b) 10% (dez por cento) sobre o valor da nota de empenho ou do contrato, em caso de recusa do adjudicatário em reparar as irregularidades detectadas na execução contratual;</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t>c) 20% (vinte por cento) sobre o valor do fornecimento não realizado, no caso de atraso superior a 30 (trinta) dias, ou entrega de objeto com vícios ou defeitos ocultos que o tornem impróprio ao uso a que é destinado, ou diminuam-lhe o valor ou, ainda, fora das especificações contratadas.</w:t>
      </w:r>
    </w:p>
    <w:p w:rsidR="0062336F" w:rsidRPr="003B216A" w:rsidRDefault="0062336F" w:rsidP="0062336F">
      <w:pPr>
        <w:shd w:val="clear" w:color="auto" w:fill="FFFFFF"/>
        <w:spacing w:after="0"/>
        <w:ind w:firstLine="708"/>
        <w:jc w:val="both"/>
        <w:rPr>
          <w:rFonts w:eastAsia="Times New Roman" w:cs="Tahoma"/>
          <w:color w:val="000000"/>
          <w:sz w:val="21"/>
          <w:szCs w:val="21"/>
          <w:lang w:eastAsia="pt-BR"/>
        </w:rPr>
      </w:pPr>
      <w:r>
        <w:rPr>
          <w:rFonts w:eastAsia="Times New Roman" w:cs="Tahoma"/>
          <w:b/>
          <w:color w:val="000000"/>
          <w:sz w:val="21"/>
          <w:szCs w:val="21"/>
          <w:lang w:eastAsia="pt-BR"/>
        </w:rPr>
        <w:t>4</w:t>
      </w:r>
      <w:r w:rsidRPr="003B216A">
        <w:rPr>
          <w:rFonts w:eastAsia="Times New Roman" w:cs="Tahoma"/>
          <w:b/>
          <w:color w:val="000000"/>
          <w:sz w:val="21"/>
          <w:szCs w:val="21"/>
          <w:lang w:eastAsia="pt-BR"/>
        </w:rPr>
        <w:t>.3.</w:t>
      </w:r>
      <w:r w:rsidRPr="003B216A">
        <w:rPr>
          <w:rFonts w:eastAsia="Times New Roman" w:cs="Tahoma"/>
          <w:color w:val="000000"/>
          <w:sz w:val="21"/>
          <w:szCs w:val="21"/>
          <w:lang w:eastAsia="pt-BR"/>
        </w:rPr>
        <w:t xml:space="preserve"> São consideradas situações caracterizadoras de descumprimento total ou parcial das</w:t>
      </w:r>
      <w:r>
        <w:rPr>
          <w:rFonts w:eastAsia="Times New Roman" w:cs="Tahoma"/>
          <w:color w:val="000000"/>
          <w:sz w:val="21"/>
          <w:szCs w:val="21"/>
          <w:lang w:eastAsia="pt-BR"/>
        </w:rPr>
        <w:t xml:space="preserve"> </w:t>
      </w:r>
      <w:r w:rsidRPr="003B216A">
        <w:rPr>
          <w:rFonts w:eastAsia="Times New Roman" w:cs="Tahoma"/>
          <w:color w:val="000000"/>
          <w:sz w:val="21"/>
          <w:szCs w:val="21"/>
          <w:lang w:eastAsia="pt-BR"/>
        </w:rPr>
        <w:t>obrigações contratuais:</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sidRPr="00D578A3">
        <w:rPr>
          <w:rFonts w:eastAsia="Times New Roman" w:cs="Tahoma"/>
          <w:b/>
          <w:color w:val="000000"/>
          <w:sz w:val="21"/>
          <w:szCs w:val="21"/>
          <w:lang w:eastAsia="pt-BR"/>
        </w:rPr>
        <w:t>4.3.1.</w:t>
      </w:r>
      <w:r w:rsidRPr="003B216A">
        <w:rPr>
          <w:rFonts w:eastAsia="Times New Roman" w:cs="Tahoma"/>
          <w:color w:val="000000"/>
          <w:sz w:val="21"/>
          <w:szCs w:val="21"/>
          <w:lang w:eastAsia="pt-BR"/>
        </w:rPr>
        <w:t xml:space="preserve"> Não atendimento às especificações técnicas relativas a bens, serviços ou obra prevista em contrato ou instrumento equivalente;</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sidRPr="00D578A3">
        <w:rPr>
          <w:rFonts w:eastAsia="Times New Roman" w:cs="Tahoma"/>
          <w:b/>
          <w:color w:val="000000"/>
          <w:sz w:val="21"/>
          <w:szCs w:val="21"/>
          <w:lang w:eastAsia="pt-BR"/>
        </w:rPr>
        <w:t>4.3</w:t>
      </w:r>
      <w:r w:rsidRPr="003B216A">
        <w:rPr>
          <w:rFonts w:eastAsia="Times New Roman" w:cs="Tahoma"/>
          <w:b/>
          <w:color w:val="000000"/>
          <w:sz w:val="21"/>
          <w:szCs w:val="21"/>
          <w:lang w:eastAsia="pt-BR"/>
        </w:rPr>
        <w:t>.2.</w:t>
      </w:r>
      <w:r w:rsidRPr="003B216A">
        <w:rPr>
          <w:rFonts w:eastAsia="Times New Roman" w:cs="Tahoma"/>
          <w:color w:val="000000"/>
          <w:sz w:val="21"/>
          <w:szCs w:val="21"/>
          <w:lang w:eastAsia="pt-BR"/>
        </w:rPr>
        <w:t xml:space="preserve"> Retardamento imotivado de fornecimento de bens, da execução de obra, de</w:t>
      </w:r>
      <w:r>
        <w:rPr>
          <w:rFonts w:eastAsia="Times New Roman" w:cs="Tahoma"/>
          <w:color w:val="000000"/>
          <w:sz w:val="21"/>
          <w:szCs w:val="21"/>
          <w:lang w:eastAsia="pt-BR"/>
        </w:rPr>
        <w:t xml:space="preserve"> </w:t>
      </w:r>
      <w:r w:rsidRPr="003B216A">
        <w:rPr>
          <w:rFonts w:eastAsia="Times New Roman" w:cs="Tahoma"/>
          <w:color w:val="000000"/>
          <w:sz w:val="21"/>
          <w:szCs w:val="21"/>
          <w:lang w:eastAsia="pt-BR"/>
        </w:rPr>
        <w:t>serviço ou de suas parcelas;</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.3.3.</w:t>
      </w:r>
      <w:r w:rsidRPr="003B216A">
        <w:rPr>
          <w:rFonts w:eastAsia="Times New Roman" w:cs="Tahoma"/>
          <w:color w:val="000000"/>
          <w:sz w:val="21"/>
          <w:szCs w:val="21"/>
          <w:lang w:eastAsia="pt-BR"/>
        </w:rPr>
        <w:t xml:space="preserve"> Paralisação do serviço ou de fornecimento de bens, sem justa causa e prévia comunicação à Administração Pública do Município da Estância Turística de Tremembé;</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.3.4.</w:t>
      </w:r>
      <w:r w:rsidRPr="003B216A">
        <w:rPr>
          <w:rFonts w:eastAsia="Times New Roman" w:cs="Tahoma"/>
          <w:color w:val="000000"/>
          <w:sz w:val="21"/>
          <w:szCs w:val="21"/>
          <w:lang w:eastAsia="pt-BR"/>
        </w:rPr>
        <w:t xml:space="preserve"> Entrega de mercadoria falsificada, furtada, deteriorada, danificada ou inadequada para o uso, como se verdadeira ou perfeita fosse;</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.3.5.</w:t>
      </w:r>
      <w:r w:rsidRPr="003B216A">
        <w:rPr>
          <w:rFonts w:eastAsia="Times New Roman" w:cs="Tahoma"/>
          <w:color w:val="000000"/>
          <w:sz w:val="21"/>
          <w:szCs w:val="21"/>
          <w:lang w:eastAsia="pt-BR"/>
        </w:rPr>
        <w:t xml:space="preserve"> Alteração de substância, qualidade ou quantidade da mercadoria fornecida;</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.4.</w:t>
      </w:r>
      <w:r w:rsidRPr="003B216A">
        <w:rPr>
          <w:rFonts w:eastAsia="Times New Roman" w:cs="Tahoma"/>
          <w:color w:val="000000"/>
          <w:sz w:val="21"/>
          <w:szCs w:val="21"/>
          <w:lang w:eastAsia="pt-BR"/>
        </w:rPr>
        <w:t xml:space="preserve"> A sanção de multa poderá ser aplicada cumulativamente às de</w:t>
      </w:r>
      <w:r>
        <w:rPr>
          <w:rFonts w:eastAsia="Times New Roman" w:cs="Tahoma"/>
          <w:color w:val="000000"/>
          <w:sz w:val="21"/>
          <w:szCs w:val="21"/>
          <w:lang w:eastAsia="pt-BR"/>
        </w:rPr>
        <w:t>mais sanções previstas no item 4.1 e 4</w:t>
      </w:r>
      <w:r w:rsidRPr="003B216A">
        <w:rPr>
          <w:rFonts w:eastAsia="Times New Roman" w:cs="Tahoma"/>
          <w:color w:val="000000"/>
          <w:sz w:val="21"/>
          <w:szCs w:val="21"/>
          <w:lang w:eastAsia="pt-BR"/>
        </w:rPr>
        <w:t>.2.</w:t>
      </w:r>
    </w:p>
    <w:p w:rsidR="0062336F" w:rsidRPr="003B216A" w:rsidRDefault="0062336F" w:rsidP="0062336F">
      <w:pPr>
        <w:spacing w:after="0"/>
        <w:jc w:val="both"/>
        <w:rPr>
          <w:rFonts w:eastAsia="Times New Roman" w:cs="Tahoma"/>
          <w:color w:val="000000"/>
          <w:sz w:val="21"/>
          <w:szCs w:val="21"/>
          <w:lang w:eastAsia="pt-BR"/>
        </w:rPr>
      </w:pPr>
      <w:r>
        <w:rPr>
          <w:rFonts w:eastAsia="Times New Roman" w:cs="Tahoma"/>
          <w:color w:val="000000"/>
          <w:sz w:val="21"/>
          <w:szCs w:val="21"/>
          <w:lang w:eastAsia="pt-BR"/>
        </w:rPr>
        <w:t xml:space="preserve"> </w:t>
      </w:r>
      <w:r>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.5.</w:t>
      </w:r>
      <w:r w:rsidRPr="003B216A">
        <w:rPr>
          <w:rFonts w:eastAsia="Times New Roman" w:cs="Tahoma"/>
          <w:color w:val="000000"/>
          <w:sz w:val="21"/>
          <w:szCs w:val="21"/>
          <w:lang w:eastAsia="pt-BR"/>
        </w:rPr>
        <w:t xml:space="preserve"> A multa será descontada da garantia do contrato e/ou de pagamentos eventualmente devidos pela CONTRATADA.</w:t>
      </w:r>
    </w:p>
    <w:p w:rsidR="0062336F" w:rsidRPr="003B216A" w:rsidRDefault="0062336F" w:rsidP="0062336F">
      <w:pPr>
        <w:shd w:val="clear" w:color="auto" w:fill="FFFFFF"/>
        <w:spacing w:after="0"/>
        <w:jc w:val="both"/>
        <w:rPr>
          <w:rFonts w:eastAsia="Times New Roman" w:cs="Tahoma"/>
          <w:color w:val="000000"/>
          <w:sz w:val="21"/>
          <w:szCs w:val="21"/>
          <w:lang w:eastAsia="pt-BR"/>
        </w:rPr>
      </w:pPr>
      <w:r w:rsidRPr="003B216A">
        <w:rPr>
          <w:rFonts w:eastAsia="Times New Roman" w:cs="Tahoma"/>
          <w:color w:val="000000"/>
          <w:sz w:val="21"/>
          <w:szCs w:val="21"/>
          <w:lang w:eastAsia="pt-BR"/>
        </w:rPr>
        <w:t xml:space="preserve"> </w:t>
      </w:r>
      <w:r w:rsidRPr="003B216A">
        <w:rPr>
          <w:rFonts w:eastAsia="Times New Roman" w:cs="Tahoma"/>
          <w:color w:val="000000"/>
          <w:sz w:val="21"/>
          <w:szCs w:val="21"/>
          <w:lang w:eastAsia="pt-BR"/>
        </w:rPr>
        <w:tab/>
      </w:r>
      <w:r>
        <w:rPr>
          <w:rFonts w:eastAsia="Times New Roman" w:cs="Tahoma"/>
          <w:b/>
          <w:color w:val="000000"/>
          <w:sz w:val="21"/>
          <w:szCs w:val="21"/>
          <w:lang w:eastAsia="pt-BR"/>
        </w:rPr>
        <w:t>4</w:t>
      </w:r>
      <w:r w:rsidRPr="003B216A">
        <w:rPr>
          <w:rFonts w:eastAsia="Times New Roman" w:cs="Tahoma"/>
          <w:b/>
          <w:color w:val="000000"/>
          <w:sz w:val="21"/>
          <w:szCs w:val="21"/>
          <w:lang w:eastAsia="pt-BR"/>
        </w:rPr>
        <w:t>.6.</w:t>
      </w:r>
      <w:r w:rsidRPr="003B216A">
        <w:rPr>
          <w:rFonts w:eastAsia="Times New Roman" w:cs="Tahoma"/>
          <w:color w:val="000000"/>
          <w:sz w:val="21"/>
          <w:szCs w:val="21"/>
          <w:lang w:eastAsia="pt-BR"/>
        </w:rPr>
        <w:t xml:space="preserve"> A aplicação das sanções observará o devido processo administrativo, respeitando-se a ampla defesa e o contraditório de acordo com o disposto na Lei nº. 8.666/93.</w:t>
      </w:r>
    </w:p>
    <w:p w:rsidR="0062336F" w:rsidRDefault="0062336F" w:rsidP="0062336F">
      <w:pPr>
        <w:spacing w:after="0"/>
        <w:jc w:val="both"/>
        <w:rPr>
          <w:rFonts w:eastAsia="Times New Roman" w:cs="Tahoma"/>
          <w:color w:val="000000"/>
          <w:sz w:val="21"/>
          <w:szCs w:val="21"/>
          <w:lang w:eastAsia="pt-BR"/>
        </w:rPr>
      </w:pPr>
      <w:r>
        <w:rPr>
          <w:rFonts w:eastAsia="Times New Roman" w:cs="Tahoma"/>
          <w:color w:val="000000"/>
          <w:sz w:val="21"/>
          <w:szCs w:val="21"/>
          <w:lang w:eastAsia="pt-BR"/>
        </w:rPr>
        <w:tab/>
      </w:r>
      <w:r w:rsidRPr="003B216A">
        <w:rPr>
          <w:rFonts w:eastAsia="Times New Roman" w:cs="Tahoma"/>
          <w:color w:val="000000"/>
          <w:sz w:val="21"/>
          <w:szCs w:val="21"/>
          <w:lang w:eastAsia="pt-BR"/>
        </w:rPr>
        <w:t xml:space="preserve"> </w:t>
      </w:r>
    </w:p>
    <w:p w:rsidR="0062336F" w:rsidRPr="00CF4BF4" w:rsidRDefault="0062336F" w:rsidP="0062336F">
      <w:pPr>
        <w:spacing w:after="0"/>
        <w:jc w:val="both"/>
        <w:rPr>
          <w:rFonts w:eastAsia="Times New Roman" w:cs="Tahoma"/>
          <w:color w:val="000000"/>
          <w:sz w:val="21"/>
          <w:szCs w:val="21"/>
          <w:lang w:eastAsia="pt-BR"/>
        </w:rPr>
      </w:pPr>
    </w:p>
    <w:p w:rsidR="0062336F" w:rsidRDefault="0062336F" w:rsidP="0062336F">
      <w:pPr>
        <w:spacing w:after="0"/>
        <w:jc w:val="both"/>
        <w:rPr>
          <w:rFonts w:eastAsia="Times New Roman" w:cs="Tahoma"/>
          <w:sz w:val="21"/>
          <w:szCs w:val="21"/>
          <w:lang w:eastAsia="pt-BR"/>
        </w:rPr>
      </w:pPr>
    </w:p>
    <w:p w:rsidR="00955686" w:rsidRDefault="00955686" w:rsidP="0062336F">
      <w:pPr>
        <w:spacing w:after="0"/>
        <w:jc w:val="both"/>
        <w:rPr>
          <w:rFonts w:eastAsia="Times New Roman" w:cs="Tahoma"/>
          <w:sz w:val="21"/>
          <w:szCs w:val="21"/>
          <w:lang w:eastAsia="pt-BR"/>
        </w:rPr>
      </w:pPr>
    </w:p>
    <w:p w:rsidR="00955686" w:rsidRDefault="00955686" w:rsidP="0062336F">
      <w:pPr>
        <w:spacing w:after="0"/>
        <w:jc w:val="both"/>
        <w:rPr>
          <w:rFonts w:eastAsia="Times New Roman" w:cs="Tahoma"/>
          <w:sz w:val="21"/>
          <w:szCs w:val="21"/>
          <w:lang w:eastAsia="pt-BR"/>
        </w:rPr>
      </w:pPr>
    </w:p>
    <w:p w:rsidR="001F5135" w:rsidRPr="000160EE" w:rsidRDefault="00B00AC6" w:rsidP="0080390F">
      <w:pPr>
        <w:jc w:val="center"/>
        <w:rPr>
          <w:rFonts w:cstheme="minorHAnsi"/>
          <w:b/>
          <w:sz w:val="20"/>
          <w:szCs w:val="20"/>
        </w:rPr>
      </w:pPr>
      <w:r w:rsidRPr="000160EE">
        <w:rPr>
          <w:rFonts w:cstheme="minorHAnsi"/>
          <w:b/>
          <w:sz w:val="20"/>
          <w:szCs w:val="20"/>
        </w:rPr>
        <w:lastRenderedPageBreak/>
        <w:t>ANEXO II</w:t>
      </w:r>
    </w:p>
    <w:p w:rsidR="00B00AC6" w:rsidRPr="00EB09F2" w:rsidRDefault="00AD2046" w:rsidP="00B00AC6">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DECLARAÇÃO DE HABILITAÇÃO</w:t>
      </w:r>
    </w:p>
    <w:p w:rsidR="00B00AC6" w:rsidRPr="00EB09F2" w:rsidRDefault="00B00AC6" w:rsidP="00B00AC6">
      <w:pPr>
        <w:spacing w:after="0"/>
        <w:jc w:val="both"/>
        <w:rPr>
          <w:rFonts w:cs="Tahoma"/>
          <w:sz w:val="20"/>
          <w:szCs w:val="20"/>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E07D08" w:rsidP="00E07D08">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B00AC6" w:rsidRPr="007E6353" w:rsidRDefault="00B00AC6" w:rsidP="00377616">
      <w:pPr>
        <w:pStyle w:val="Default"/>
        <w:spacing w:line="276" w:lineRule="auto"/>
        <w:rPr>
          <w:rFonts w:asciiTheme="minorHAnsi" w:eastAsiaTheme="minorHAnsi" w:hAnsiTheme="minorHAnsi" w:cs="Calibri"/>
          <w:b/>
          <w:bCs/>
          <w:sz w:val="20"/>
          <w:szCs w:val="20"/>
          <w:lang w:eastAsia="en-US"/>
        </w:rPr>
      </w:pPr>
    </w:p>
    <w:p w:rsidR="00B00AC6" w:rsidRPr="007E6353" w:rsidRDefault="00B00AC6" w:rsidP="00B00AC6">
      <w:pPr>
        <w:pStyle w:val="Default"/>
        <w:spacing w:line="276" w:lineRule="auto"/>
        <w:jc w:val="center"/>
        <w:rPr>
          <w:rFonts w:asciiTheme="minorHAnsi" w:eastAsiaTheme="minorHAnsi" w:hAnsiTheme="minorHAnsi" w:cs="Calibri"/>
          <w:sz w:val="20"/>
          <w:szCs w:val="20"/>
          <w:lang w:eastAsia="en-US"/>
        </w:rPr>
      </w:pPr>
      <w:r w:rsidRPr="007E6353">
        <w:rPr>
          <w:rFonts w:asciiTheme="minorHAnsi" w:eastAsiaTheme="minorHAnsi" w:hAnsiTheme="minorHAnsi" w:cs="Calibri"/>
          <w:b/>
          <w:bCs/>
          <w:sz w:val="20"/>
          <w:szCs w:val="20"/>
          <w:lang w:eastAsia="en-US"/>
        </w:rPr>
        <w:t>DECLARAÇÃO</w:t>
      </w:r>
    </w:p>
    <w:p w:rsidR="00B00AC6" w:rsidRPr="007E6353" w:rsidRDefault="00B00AC6" w:rsidP="00B00AC6">
      <w:pPr>
        <w:autoSpaceDE w:val="0"/>
        <w:autoSpaceDN w:val="0"/>
        <w:adjustRightInd w:val="0"/>
        <w:spacing w:after="0"/>
        <w:jc w:val="both"/>
        <w:rPr>
          <w:rFonts w:cs="Calibri"/>
          <w:color w:val="000000"/>
          <w:sz w:val="20"/>
          <w:szCs w:val="20"/>
        </w:rPr>
      </w:pPr>
    </w:p>
    <w:p w:rsidR="00B00AC6" w:rsidRPr="007E6353" w:rsidRDefault="00B00AC6" w:rsidP="00B00AC6">
      <w:pPr>
        <w:autoSpaceDE w:val="0"/>
        <w:autoSpaceDN w:val="0"/>
        <w:adjustRightInd w:val="0"/>
        <w:spacing w:after="0"/>
        <w:jc w:val="both"/>
        <w:rPr>
          <w:rFonts w:cs="Calibri"/>
          <w:color w:val="000000"/>
          <w:sz w:val="20"/>
          <w:szCs w:val="20"/>
        </w:rPr>
      </w:pPr>
    </w:p>
    <w:p w:rsidR="00B00AC6" w:rsidRPr="00EB09F2" w:rsidRDefault="00B00AC6" w:rsidP="00B00AC6">
      <w:pPr>
        <w:autoSpaceDE w:val="0"/>
        <w:autoSpaceDN w:val="0"/>
        <w:adjustRightInd w:val="0"/>
        <w:spacing w:after="0"/>
        <w:jc w:val="both"/>
        <w:rPr>
          <w:rFonts w:cs="Calibri"/>
          <w:color w:val="000000"/>
          <w:sz w:val="20"/>
          <w:szCs w:val="20"/>
        </w:rPr>
      </w:pPr>
      <w:r w:rsidRPr="00EB09F2">
        <w:rPr>
          <w:rFonts w:cs="Calibri"/>
          <w:color w:val="000000"/>
          <w:sz w:val="20"/>
          <w:szCs w:val="20"/>
        </w:rPr>
        <w:t xml:space="preserve">DECLARO, para os devidos fins, estar ciente de todo o teor constante do presente edital, anexos e minuta de contrato, cumprindo plenamente os requisitos de habilitação neste estabelecidos, conforme art. 4º, inciso VII da Lei Federal nº 10.520 de 17/07/2002. </w:t>
      </w:r>
    </w:p>
    <w:p w:rsidR="00B00AC6" w:rsidRPr="00EB09F2" w:rsidRDefault="00B00AC6" w:rsidP="00B00AC6">
      <w:pPr>
        <w:autoSpaceDE w:val="0"/>
        <w:autoSpaceDN w:val="0"/>
        <w:adjustRightInd w:val="0"/>
        <w:spacing w:after="0"/>
        <w:jc w:val="both"/>
        <w:rPr>
          <w:rFonts w:cs="Calibri"/>
          <w:color w:val="000000"/>
          <w:sz w:val="20"/>
          <w:szCs w:val="20"/>
        </w:rPr>
      </w:pPr>
    </w:p>
    <w:p w:rsidR="00B00AC6" w:rsidRPr="00EB09F2" w:rsidRDefault="00B00AC6" w:rsidP="00B00AC6">
      <w:pPr>
        <w:autoSpaceDE w:val="0"/>
        <w:autoSpaceDN w:val="0"/>
        <w:adjustRightInd w:val="0"/>
        <w:spacing w:after="0"/>
        <w:jc w:val="both"/>
        <w:rPr>
          <w:rFonts w:cs="Calibri"/>
          <w:color w:val="000000"/>
          <w:sz w:val="20"/>
          <w:szCs w:val="20"/>
        </w:rPr>
      </w:pPr>
      <w:r w:rsidRPr="00EB09F2">
        <w:rPr>
          <w:rFonts w:cs="Calibri"/>
          <w:color w:val="000000"/>
          <w:sz w:val="20"/>
          <w:szCs w:val="20"/>
        </w:rPr>
        <w:t>NOME / RAZÃO SOCIAL:</w:t>
      </w:r>
    </w:p>
    <w:p w:rsidR="00B00AC6" w:rsidRPr="00EB09F2" w:rsidRDefault="00B00AC6" w:rsidP="00B00AC6">
      <w:pPr>
        <w:autoSpaceDE w:val="0"/>
        <w:autoSpaceDN w:val="0"/>
        <w:adjustRightInd w:val="0"/>
        <w:spacing w:after="0" w:line="360" w:lineRule="auto"/>
        <w:jc w:val="both"/>
        <w:rPr>
          <w:rFonts w:cs="Calibri"/>
          <w:color w:val="000000"/>
          <w:sz w:val="20"/>
          <w:szCs w:val="20"/>
        </w:rPr>
      </w:pPr>
      <w:r w:rsidRPr="00EB09F2">
        <w:rPr>
          <w:rFonts w:cs="Calibri"/>
          <w:color w:val="000000"/>
          <w:sz w:val="20"/>
          <w:szCs w:val="20"/>
        </w:rPr>
        <w:t>___________________________________________________</w:t>
      </w:r>
      <w:r w:rsidR="00EC677B" w:rsidRPr="00EB09F2">
        <w:rPr>
          <w:rFonts w:cs="Calibri"/>
          <w:color w:val="000000"/>
          <w:sz w:val="20"/>
          <w:szCs w:val="20"/>
        </w:rPr>
        <w:t>_______________________________</w:t>
      </w:r>
    </w:p>
    <w:p w:rsidR="00B00AC6" w:rsidRPr="00EB09F2" w:rsidRDefault="00B00AC6" w:rsidP="00B00AC6">
      <w:pPr>
        <w:autoSpaceDE w:val="0"/>
        <w:autoSpaceDN w:val="0"/>
        <w:adjustRightInd w:val="0"/>
        <w:spacing w:after="0" w:line="360" w:lineRule="auto"/>
        <w:jc w:val="both"/>
        <w:rPr>
          <w:rFonts w:cs="Calibri"/>
          <w:color w:val="000000"/>
          <w:sz w:val="20"/>
          <w:szCs w:val="20"/>
        </w:rPr>
      </w:pPr>
      <w:r w:rsidRPr="00EB09F2">
        <w:rPr>
          <w:rFonts w:cs="Calibri"/>
          <w:color w:val="000000"/>
          <w:sz w:val="20"/>
          <w:szCs w:val="20"/>
        </w:rPr>
        <w:t>___________________________________________________</w:t>
      </w:r>
      <w:r w:rsidR="00EC677B" w:rsidRPr="00EB09F2">
        <w:rPr>
          <w:rFonts w:cs="Calibri"/>
          <w:color w:val="000000"/>
          <w:sz w:val="20"/>
          <w:szCs w:val="20"/>
        </w:rPr>
        <w:t>_______________________________</w:t>
      </w:r>
    </w:p>
    <w:p w:rsidR="00B00AC6" w:rsidRPr="00EB09F2" w:rsidRDefault="00B00AC6" w:rsidP="00B00AC6">
      <w:pPr>
        <w:autoSpaceDE w:val="0"/>
        <w:autoSpaceDN w:val="0"/>
        <w:adjustRightInd w:val="0"/>
        <w:spacing w:after="0" w:line="360" w:lineRule="auto"/>
        <w:jc w:val="both"/>
        <w:rPr>
          <w:rFonts w:cs="Calibri"/>
          <w:color w:val="000000"/>
          <w:sz w:val="20"/>
          <w:szCs w:val="20"/>
        </w:rPr>
      </w:pPr>
      <w:r w:rsidRPr="00EB09F2">
        <w:rPr>
          <w:rFonts w:cs="Calibri"/>
          <w:color w:val="000000"/>
          <w:sz w:val="20"/>
          <w:szCs w:val="20"/>
        </w:rPr>
        <w:t>Representante Legal: __________________________________________, RG _________________, CPF______________________, cargo que ocupa __________________________________</w:t>
      </w:r>
    </w:p>
    <w:p w:rsidR="00B00AC6" w:rsidRPr="00EB09F2" w:rsidRDefault="00B00AC6" w:rsidP="00B00AC6">
      <w:pPr>
        <w:autoSpaceDE w:val="0"/>
        <w:autoSpaceDN w:val="0"/>
        <w:adjustRightInd w:val="0"/>
        <w:spacing w:after="0" w:line="360" w:lineRule="auto"/>
        <w:jc w:val="both"/>
        <w:rPr>
          <w:rFonts w:cs="Calibri"/>
          <w:color w:val="000000"/>
          <w:sz w:val="20"/>
          <w:szCs w:val="20"/>
        </w:rPr>
      </w:pPr>
    </w:p>
    <w:p w:rsidR="00B00AC6" w:rsidRPr="00EB09F2" w:rsidRDefault="00B00AC6" w:rsidP="00B00AC6">
      <w:pPr>
        <w:autoSpaceDE w:val="0"/>
        <w:autoSpaceDN w:val="0"/>
        <w:adjustRightInd w:val="0"/>
        <w:spacing w:after="0" w:line="360" w:lineRule="auto"/>
        <w:ind w:left="2124" w:firstLine="708"/>
        <w:jc w:val="both"/>
        <w:rPr>
          <w:rFonts w:cs="Calibri"/>
          <w:color w:val="000000"/>
          <w:sz w:val="20"/>
          <w:szCs w:val="20"/>
        </w:rPr>
      </w:pPr>
      <w:r w:rsidRPr="00EB09F2">
        <w:rPr>
          <w:rFonts w:cs="Calibri"/>
          <w:color w:val="000000"/>
          <w:sz w:val="20"/>
          <w:szCs w:val="20"/>
        </w:rPr>
        <w:t>C</w:t>
      </w:r>
      <w:r w:rsidR="00AB3C21" w:rsidRPr="00EB09F2">
        <w:rPr>
          <w:rFonts w:cs="Calibri"/>
          <w:color w:val="000000"/>
          <w:sz w:val="20"/>
          <w:szCs w:val="20"/>
        </w:rPr>
        <w:t>idade, _____ de ________ de</w:t>
      </w:r>
      <w:r w:rsidR="00377616" w:rsidRPr="00EB09F2">
        <w:rPr>
          <w:rFonts w:cs="Calibri"/>
          <w:color w:val="000000"/>
          <w:sz w:val="20"/>
          <w:szCs w:val="20"/>
        </w:rPr>
        <w:t xml:space="preserve"> </w:t>
      </w:r>
      <w:r w:rsidR="00A17350">
        <w:rPr>
          <w:rFonts w:cs="Calibri"/>
          <w:color w:val="000000"/>
          <w:sz w:val="20"/>
          <w:szCs w:val="20"/>
        </w:rPr>
        <w:t>2017</w:t>
      </w:r>
      <w:r w:rsidR="00377616" w:rsidRPr="00EB09F2">
        <w:rPr>
          <w:rFonts w:cs="Calibri"/>
          <w:color w:val="000000"/>
          <w:sz w:val="20"/>
          <w:szCs w:val="20"/>
        </w:rPr>
        <w:t>.</w:t>
      </w:r>
    </w:p>
    <w:p w:rsidR="00B00AC6" w:rsidRPr="00EB09F2" w:rsidRDefault="00B00AC6" w:rsidP="00B00AC6">
      <w:pPr>
        <w:autoSpaceDE w:val="0"/>
        <w:autoSpaceDN w:val="0"/>
        <w:adjustRightInd w:val="0"/>
        <w:spacing w:after="0"/>
        <w:jc w:val="center"/>
        <w:rPr>
          <w:rFonts w:cs="Calibri"/>
          <w:color w:val="000000"/>
          <w:sz w:val="20"/>
          <w:szCs w:val="20"/>
        </w:rPr>
      </w:pPr>
    </w:p>
    <w:p w:rsidR="00B00AC6" w:rsidRPr="00EB09F2" w:rsidRDefault="00B00AC6" w:rsidP="00B00AC6">
      <w:pPr>
        <w:autoSpaceDE w:val="0"/>
        <w:autoSpaceDN w:val="0"/>
        <w:adjustRightInd w:val="0"/>
        <w:spacing w:after="0"/>
        <w:jc w:val="center"/>
        <w:rPr>
          <w:rFonts w:cs="Calibri"/>
          <w:color w:val="000000"/>
          <w:sz w:val="20"/>
          <w:szCs w:val="20"/>
        </w:rPr>
      </w:pPr>
    </w:p>
    <w:p w:rsidR="00B00AC6" w:rsidRPr="00EB09F2" w:rsidRDefault="00B00AC6" w:rsidP="00B00AC6">
      <w:pPr>
        <w:autoSpaceDE w:val="0"/>
        <w:autoSpaceDN w:val="0"/>
        <w:adjustRightInd w:val="0"/>
        <w:spacing w:after="0"/>
        <w:jc w:val="center"/>
        <w:rPr>
          <w:rFonts w:cs="Calibri"/>
          <w:color w:val="000000"/>
          <w:sz w:val="20"/>
          <w:szCs w:val="20"/>
        </w:rPr>
      </w:pPr>
    </w:p>
    <w:p w:rsidR="00B00AC6" w:rsidRPr="00EB09F2" w:rsidRDefault="00B00AC6" w:rsidP="00B00AC6">
      <w:pPr>
        <w:autoSpaceDE w:val="0"/>
        <w:autoSpaceDN w:val="0"/>
        <w:adjustRightInd w:val="0"/>
        <w:spacing w:after="0"/>
        <w:jc w:val="center"/>
        <w:rPr>
          <w:rFonts w:cs="Calibri"/>
          <w:color w:val="000000"/>
          <w:sz w:val="20"/>
          <w:szCs w:val="20"/>
        </w:rPr>
      </w:pPr>
    </w:p>
    <w:p w:rsidR="00B00AC6" w:rsidRPr="00EB09F2" w:rsidRDefault="00B00AC6" w:rsidP="00B00AC6">
      <w:pPr>
        <w:autoSpaceDE w:val="0"/>
        <w:autoSpaceDN w:val="0"/>
        <w:adjustRightInd w:val="0"/>
        <w:spacing w:after="0"/>
        <w:jc w:val="center"/>
        <w:rPr>
          <w:rFonts w:cs="Calibri"/>
          <w:color w:val="000000"/>
          <w:sz w:val="20"/>
          <w:szCs w:val="20"/>
        </w:rPr>
      </w:pPr>
      <w:r w:rsidRPr="00EB09F2">
        <w:rPr>
          <w:rFonts w:cs="Calibri"/>
          <w:color w:val="000000"/>
          <w:sz w:val="20"/>
          <w:szCs w:val="20"/>
        </w:rPr>
        <w:t>_______________________</w:t>
      </w:r>
    </w:p>
    <w:p w:rsidR="00B00AC6" w:rsidRPr="00EB09F2" w:rsidRDefault="00B00AC6" w:rsidP="00B00AC6">
      <w:pPr>
        <w:jc w:val="center"/>
        <w:rPr>
          <w:b/>
          <w:sz w:val="20"/>
          <w:szCs w:val="20"/>
        </w:rPr>
      </w:pPr>
      <w:r w:rsidRPr="00EB09F2">
        <w:rPr>
          <w:rFonts w:cs="Calibri"/>
          <w:color w:val="000000"/>
          <w:sz w:val="20"/>
          <w:szCs w:val="20"/>
        </w:rPr>
        <w:t>ASSINATURA E CARIMBO</w:t>
      </w:r>
    </w:p>
    <w:p w:rsidR="00B00AC6" w:rsidRPr="00EB09F2" w:rsidRDefault="00B00AC6">
      <w:pPr>
        <w:rPr>
          <w:rFonts w:cs="Tahoma"/>
          <w:bCs/>
          <w:sz w:val="20"/>
          <w:szCs w:val="20"/>
        </w:rPr>
      </w:pPr>
    </w:p>
    <w:p w:rsidR="00EB3587" w:rsidRPr="00EB09F2" w:rsidRDefault="000D573C">
      <w:pPr>
        <w:rPr>
          <w:rFonts w:cs="Tahoma"/>
          <w:bCs/>
          <w:sz w:val="20"/>
          <w:szCs w:val="20"/>
        </w:rPr>
      </w:pPr>
      <w:r w:rsidRPr="00EB09F2">
        <w:rPr>
          <w:rFonts w:cs="Tahoma"/>
          <w:bCs/>
          <w:sz w:val="20"/>
          <w:szCs w:val="20"/>
        </w:rPr>
        <w:br w:type="page"/>
      </w:r>
    </w:p>
    <w:p w:rsidR="001127FA" w:rsidRPr="00EB09F2" w:rsidRDefault="001127FA"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rFonts w:cs="Arial"/>
          <w:b/>
          <w:color w:val="000000"/>
          <w:sz w:val="20"/>
          <w:szCs w:val="20"/>
        </w:rPr>
      </w:pPr>
      <w:r w:rsidRPr="00EB09F2">
        <w:rPr>
          <w:rFonts w:cs="Arial"/>
          <w:b/>
          <w:color w:val="000000"/>
          <w:sz w:val="20"/>
          <w:szCs w:val="20"/>
        </w:rPr>
        <w:lastRenderedPageBreak/>
        <w:t>ANEXO I</w:t>
      </w:r>
      <w:r w:rsidR="00B00AC6" w:rsidRPr="00EB09F2">
        <w:rPr>
          <w:rFonts w:cs="Arial"/>
          <w:b/>
          <w:color w:val="000000"/>
          <w:sz w:val="20"/>
          <w:szCs w:val="20"/>
        </w:rPr>
        <w:t>II</w:t>
      </w:r>
    </w:p>
    <w:p w:rsidR="00EB3587" w:rsidRPr="00EB09F2" w:rsidRDefault="001127FA" w:rsidP="00EB3587">
      <w:pPr>
        <w:pStyle w:val="Ttulo4"/>
        <w:pBdr>
          <w:top w:val="thinThickSmallGap" w:sz="24" w:space="1" w:color="auto"/>
          <w:left w:val="thinThickSmallGap" w:sz="24" w:space="4" w:color="auto"/>
          <w:bottom w:val="thickThinSmallGap" w:sz="24" w:space="1" w:color="auto"/>
          <w:right w:val="thickThinSmallGap" w:sz="24" w:space="4" w:color="auto"/>
        </w:pBdr>
        <w:spacing w:before="0" w:after="0" w:line="276" w:lineRule="auto"/>
        <w:jc w:val="center"/>
        <w:rPr>
          <w:rFonts w:asciiTheme="minorHAnsi" w:hAnsiTheme="minorHAnsi" w:cs="Arial"/>
          <w:sz w:val="20"/>
          <w:szCs w:val="20"/>
        </w:rPr>
      </w:pPr>
      <w:r w:rsidRPr="00EB09F2">
        <w:rPr>
          <w:rFonts w:asciiTheme="minorHAnsi" w:hAnsiTheme="minorHAnsi" w:cs="Arial"/>
          <w:sz w:val="20"/>
          <w:szCs w:val="20"/>
        </w:rPr>
        <w:t xml:space="preserve">MODELO DE PROPOSTA </w:t>
      </w:r>
    </w:p>
    <w:p w:rsidR="00EB3587" w:rsidRPr="00E5462C" w:rsidRDefault="00EB3587" w:rsidP="0071063C">
      <w:pPr>
        <w:widowControl w:val="0"/>
        <w:spacing w:after="0"/>
        <w:jc w:val="both"/>
        <w:rPr>
          <w:rFonts w:ascii="Calibri" w:hAnsi="Calibri" w:cs="Calibri"/>
          <w:b/>
          <w:color w:val="000000"/>
          <w:sz w:val="20"/>
          <w:szCs w:val="20"/>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62336F" w:rsidRDefault="00E07D08" w:rsidP="0062336F">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62336F" w:rsidRDefault="0062336F" w:rsidP="0062336F">
      <w:pPr>
        <w:spacing w:after="0"/>
        <w:rPr>
          <w:rFonts w:eastAsia="Times New Roman" w:cs="Tahoma"/>
          <w:b/>
          <w:sz w:val="21"/>
          <w:szCs w:val="21"/>
          <w:lang w:eastAsia="pt-BR"/>
        </w:rPr>
      </w:pPr>
      <w:r>
        <w:rPr>
          <w:rFonts w:eastAsia="Times New Roman" w:cs="Tahoma"/>
          <w:b/>
          <w:sz w:val="21"/>
          <w:szCs w:val="21"/>
          <w:lang w:eastAsia="pt-BR"/>
        </w:rPr>
        <w:t xml:space="preserve">DADOS DA EMPRESA LICITANTE: </w:t>
      </w:r>
    </w:p>
    <w:p w:rsidR="0062336F" w:rsidRPr="00C25408" w:rsidRDefault="0062336F" w:rsidP="0062336F">
      <w:pPr>
        <w:spacing w:after="0" w:line="240" w:lineRule="auto"/>
        <w:rPr>
          <w:rFonts w:cs="Arial"/>
          <w:sz w:val="20"/>
          <w:szCs w:val="20"/>
        </w:rPr>
      </w:pPr>
      <w:r w:rsidRPr="00C25408">
        <w:rPr>
          <w:rFonts w:cs="Arial"/>
          <w:sz w:val="20"/>
          <w:szCs w:val="20"/>
        </w:rPr>
        <w:t>Nome da Proponente: ___________________________________________________________________</w:t>
      </w:r>
    </w:p>
    <w:p w:rsidR="0062336F" w:rsidRPr="00C25408" w:rsidRDefault="0062336F" w:rsidP="0062336F">
      <w:pPr>
        <w:spacing w:after="0" w:line="240" w:lineRule="auto"/>
        <w:rPr>
          <w:rFonts w:cs="Arial"/>
          <w:sz w:val="20"/>
          <w:szCs w:val="20"/>
        </w:rPr>
      </w:pPr>
      <w:r w:rsidRPr="00C25408">
        <w:rPr>
          <w:rFonts w:cs="Arial"/>
          <w:sz w:val="20"/>
          <w:szCs w:val="20"/>
        </w:rPr>
        <w:t xml:space="preserve">Razão social: _________________________________________ CNPJ nº: __________________________ </w:t>
      </w:r>
    </w:p>
    <w:p w:rsidR="0062336F" w:rsidRPr="00C25408" w:rsidRDefault="0062336F" w:rsidP="0062336F">
      <w:pPr>
        <w:spacing w:after="0" w:line="240" w:lineRule="auto"/>
        <w:rPr>
          <w:rFonts w:cs="Arial"/>
          <w:sz w:val="20"/>
          <w:szCs w:val="20"/>
        </w:rPr>
      </w:pPr>
      <w:r w:rsidRPr="00C25408">
        <w:rPr>
          <w:rFonts w:cs="Arial"/>
          <w:sz w:val="20"/>
          <w:szCs w:val="20"/>
        </w:rPr>
        <w:t>Banco: _____________ Agência nº: _________________ Conta nº: _______________________________</w:t>
      </w:r>
    </w:p>
    <w:p w:rsidR="0062336F" w:rsidRPr="00C25408" w:rsidRDefault="0062336F" w:rsidP="0062336F">
      <w:pPr>
        <w:spacing w:after="0" w:line="240" w:lineRule="auto"/>
        <w:rPr>
          <w:rFonts w:cs="Arial"/>
          <w:sz w:val="20"/>
          <w:szCs w:val="20"/>
        </w:rPr>
      </w:pPr>
      <w:r w:rsidRPr="00C25408">
        <w:rPr>
          <w:rFonts w:cs="Arial"/>
          <w:sz w:val="20"/>
          <w:szCs w:val="20"/>
        </w:rPr>
        <w:t xml:space="preserve">Endereço completo: _____________________________________________________________________ </w:t>
      </w:r>
    </w:p>
    <w:p w:rsidR="0062336F" w:rsidRPr="00C25408" w:rsidRDefault="0062336F" w:rsidP="0062336F">
      <w:pPr>
        <w:spacing w:after="0" w:line="240" w:lineRule="auto"/>
        <w:rPr>
          <w:rFonts w:cs="Arial"/>
          <w:sz w:val="20"/>
          <w:szCs w:val="20"/>
        </w:rPr>
      </w:pPr>
      <w:r w:rsidRPr="00C25408">
        <w:rPr>
          <w:rFonts w:cs="Arial"/>
          <w:sz w:val="20"/>
          <w:szCs w:val="20"/>
        </w:rPr>
        <w:t xml:space="preserve">Telefone: ____________________________________________________________Fax: ______________ </w:t>
      </w:r>
    </w:p>
    <w:p w:rsidR="0062336F" w:rsidRPr="008F6EB8" w:rsidRDefault="0062336F" w:rsidP="0062336F">
      <w:pPr>
        <w:autoSpaceDE w:val="0"/>
        <w:autoSpaceDN w:val="0"/>
        <w:adjustRightInd w:val="0"/>
        <w:spacing w:after="0" w:line="240" w:lineRule="auto"/>
        <w:jc w:val="both"/>
        <w:rPr>
          <w:rFonts w:cs="Arial"/>
          <w:sz w:val="20"/>
          <w:szCs w:val="20"/>
        </w:rPr>
      </w:pPr>
      <w:r>
        <w:rPr>
          <w:rFonts w:cs="Arial"/>
          <w:sz w:val="20"/>
          <w:szCs w:val="20"/>
        </w:rPr>
        <w:t xml:space="preserve">E-MAIL </w:t>
      </w:r>
      <w:r w:rsidRPr="008F6EB8">
        <w:rPr>
          <w:rFonts w:cs="Arial"/>
          <w:sz w:val="20"/>
          <w:szCs w:val="20"/>
        </w:rPr>
        <w:t>Institucional: _______________________________________________________</w:t>
      </w:r>
      <w:r>
        <w:rPr>
          <w:rFonts w:cs="Arial"/>
          <w:sz w:val="20"/>
          <w:szCs w:val="20"/>
        </w:rPr>
        <w:t>______________</w:t>
      </w:r>
    </w:p>
    <w:p w:rsidR="0062336F" w:rsidRPr="008F6EB8" w:rsidRDefault="0062336F" w:rsidP="0062336F">
      <w:pPr>
        <w:autoSpaceDE w:val="0"/>
        <w:autoSpaceDN w:val="0"/>
        <w:adjustRightInd w:val="0"/>
        <w:spacing w:after="0" w:line="240" w:lineRule="auto"/>
        <w:jc w:val="both"/>
        <w:rPr>
          <w:rFonts w:cs="Arial"/>
          <w:sz w:val="20"/>
          <w:szCs w:val="20"/>
        </w:rPr>
      </w:pPr>
      <w:r w:rsidRPr="008F6EB8">
        <w:rPr>
          <w:rFonts w:cs="Arial"/>
          <w:sz w:val="20"/>
          <w:szCs w:val="20"/>
        </w:rPr>
        <w:t xml:space="preserve">E-MAIL </w:t>
      </w:r>
      <w:r>
        <w:rPr>
          <w:rFonts w:cs="Arial"/>
          <w:sz w:val="20"/>
          <w:szCs w:val="20"/>
        </w:rPr>
        <w:t>Pessoal</w:t>
      </w:r>
      <w:r w:rsidRPr="008F6EB8">
        <w:rPr>
          <w:rFonts w:cs="Arial"/>
          <w:sz w:val="20"/>
          <w:szCs w:val="20"/>
        </w:rPr>
        <w:t>: ___________</w:t>
      </w:r>
      <w:r>
        <w:rPr>
          <w:rFonts w:cs="Arial"/>
          <w:sz w:val="20"/>
          <w:szCs w:val="20"/>
        </w:rPr>
        <w:t>_________</w:t>
      </w:r>
      <w:r w:rsidRPr="008F6EB8">
        <w:rPr>
          <w:rFonts w:cs="Arial"/>
          <w:sz w:val="20"/>
          <w:szCs w:val="20"/>
        </w:rPr>
        <w:t>____________</w:t>
      </w:r>
      <w:r>
        <w:rPr>
          <w:rFonts w:cs="Arial"/>
          <w:sz w:val="20"/>
          <w:szCs w:val="20"/>
        </w:rPr>
        <w:t>_________________________________________</w:t>
      </w:r>
    </w:p>
    <w:p w:rsidR="0062336F" w:rsidRPr="003A160F" w:rsidRDefault="0062336F" w:rsidP="0062336F">
      <w:pPr>
        <w:spacing w:after="0"/>
        <w:rPr>
          <w:rFonts w:cs="Arial"/>
          <w:sz w:val="20"/>
          <w:szCs w:val="20"/>
        </w:rPr>
      </w:pPr>
    </w:p>
    <w:tbl>
      <w:tblPr>
        <w:tblW w:w="5000" w:type="pct"/>
        <w:tblCellMar>
          <w:left w:w="75" w:type="dxa"/>
          <w:right w:w="70" w:type="dxa"/>
        </w:tblCellMar>
        <w:tblLook w:val="0000"/>
      </w:tblPr>
      <w:tblGrid>
        <w:gridCol w:w="535"/>
        <w:gridCol w:w="5560"/>
        <w:gridCol w:w="702"/>
        <w:gridCol w:w="834"/>
        <w:gridCol w:w="652"/>
        <w:gridCol w:w="650"/>
      </w:tblGrid>
      <w:tr w:rsidR="0062336F" w:rsidRPr="003A160F" w:rsidTr="0062336F">
        <w:trPr>
          <w:trHeight w:val="285"/>
        </w:trPr>
        <w:tc>
          <w:tcPr>
            <w:tcW w:w="2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color w:val="000000"/>
                <w:sz w:val="16"/>
                <w:szCs w:val="18"/>
                <w:lang w:eastAsia="pt-BR"/>
              </w:rPr>
            </w:pPr>
            <w:r w:rsidRPr="003A160F">
              <w:rPr>
                <w:rFonts w:eastAsia="Times New Roman" w:cs="Arial"/>
                <w:b/>
                <w:bCs/>
                <w:sz w:val="16"/>
                <w:szCs w:val="18"/>
                <w:lang w:eastAsia="pt-BR"/>
              </w:rPr>
              <w:t>ITEM</w:t>
            </w:r>
          </w:p>
        </w:tc>
        <w:tc>
          <w:tcPr>
            <w:tcW w:w="31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color w:val="000000"/>
                <w:sz w:val="16"/>
                <w:szCs w:val="18"/>
                <w:lang w:eastAsia="pt-BR"/>
              </w:rPr>
              <w:t>DESCRIÇÃO DOS PRODUTOS</w:t>
            </w:r>
          </w:p>
        </w:tc>
        <w:tc>
          <w:tcPr>
            <w:tcW w:w="3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sz w:val="16"/>
                <w:szCs w:val="18"/>
                <w:lang w:eastAsia="pt-BR"/>
              </w:rPr>
              <w:t>QUANT</w:t>
            </w:r>
          </w:p>
        </w:tc>
        <w:tc>
          <w:tcPr>
            <w:tcW w:w="4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sz w:val="16"/>
                <w:szCs w:val="18"/>
                <w:lang w:eastAsia="pt-BR"/>
              </w:rPr>
              <w:t>UNID</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sz w:val="16"/>
                <w:szCs w:val="18"/>
                <w:lang w:eastAsia="pt-BR"/>
              </w:rPr>
              <w:t>VALOR</w:t>
            </w:r>
          </w:p>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sz w:val="16"/>
                <w:szCs w:val="18"/>
                <w:lang w:eastAsia="pt-BR"/>
              </w:rPr>
              <w:t>UNIT.</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b/>
                <w:bCs/>
                <w:sz w:val="16"/>
                <w:szCs w:val="18"/>
                <w:lang w:eastAsia="pt-BR"/>
              </w:rPr>
            </w:pPr>
            <w:r w:rsidRPr="003A160F">
              <w:rPr>
                <w:rFonts w:eastAsia="Times New Roman" w:cs="Arial"/>
                <w:b/>
                <w:bCs/>
                <w:sz w:val="16"/>
                <w:szCs w:val="18"/>
                <w:lang w:eastAsia="pt-BR"/>
              </w:rPr>
              <w:t>VALOR</w:t>
            </w:r>
          </w:p>
          <w:p w:rsidR="0062336F" w:rsidRPr="003A160F" w:rsidRDefault="0062336F" w:rsidP="0062336F">
            <w:pPr>
              <w:widowControl w:val="0"/>
              <w:spacing w:after="0"/>
              <w:jc w:val="center"/>
              <w:rPr>
                <w:sz w:val="16"/>
                <w:szCs w:val="18"/>
              </w:rPr>
            </w:pPr>
            <w:r w:rsidRPr="003A160F">
              <w:rPr>
                <w:rFonts w:eastAsia="Times New Roman" w:cs="Arial"/>
                <w:b/>
                <w:bCs/>
                <w:sz w:val="16"/>
                <w:szCs w:val="18"/>
                <w:lang w:eastAsia="pt-BR"/>
              </w:rPr>
              <w:t>TOTAL</w:t>
            </w:r>
          </w:p>
        </w:tc>
      </w:tr>
      <w:tr w:rsidR="0062336F" w:rsidRPr="003A160F" w:rsidTr="0062336F">
        <w:trPr>
          <w:trHeight w:val="227"/>
        </w:trPr>
        <w:tc>
          <w:tcPr>
            <w:tcW w:w="2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sz w:val="16"/>
                <w:szCs w:val="18"/>
                <w:lang w:eastAsia="pt-BR"/>
              </w:rPr>
            </w:pPr>
            <w:r w:rsidRPr="003A160F">
              <w:rPr>
                <w:rFonts w:eastAsia="Times New Roman" w:cs="Arial"/>
                <w:b/>
                <w:bCs/>
                <w:sz w:val="16"/>
                <w:szCs w:val="18"/>
                <w:lang w:eastAsia="pt-BR"/>
              </w:rPr>
              <w:t>1</w:t>
            </w:r>
          </w:p>
        </w:tc>
        <w:tc>
          <w:tcPr>
            <w:tcW w:w="31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686" w:rsidRPr="00E849F9" w:rsidRDefault="00955686" w:rsidP="00955686">
            <w:pPr>
              <w:widowControl w:val="0"/>
              <w:spacing w:after="0"/>
              <w:jc w:val="both"/>
              <w:rPr>
                <w:rFonts w:eastAsia="Times New Roman" w:cs="Arial"/>
                <w:sz w:val="18"/>
                <w:szCs w:val="18"/>
                <w:lang w:eastAsia="pt-BR"/>
              </w:rPr>
            </w:pPr>
            <w:r w:rsidRPr="00E849F9">
              <w:rPr>
                <w:rFonts w:eastAsia="Times New Roman" w:cs="Arial"/>
                <w:sz w:val="18"/>
                <w:szCs w:val="18"/>
                <w:lang w:eastAsia="pt-BR"/>
              </w:rPr>
              <w:t>CESTA DE NATAL , COMPOSTA POR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AMEIXA SECA EMBALAGEM COM 100 GR</w:t>
            </w:r>
            <w:r>
              <w:rPr>
                <w:rFonts w:asciiTheme="minorHAnsi" w:hAnsiTheme="minorHAnsi" w:cs="Arial"/>
                <w:sz w:val="18"/>
                <w:szCs w:val="18"/>
              </w:rPr>
              <w:t>;</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AMENDOIN JAPONDES EMBALAGEM COM 50GR,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AZEITONA VERDE EMBALAGEM COM 90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BISCOITO DE CHAMPAGNE EMBALAGEM COM 75GR,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BISCOITO WAFFER AO LEITE EMBALAGEM COM 40GR;</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w:t>
            </w:r>
            <w:r>
              <w:rPr>
                <w:rFonts w:asciiTheme="minorHAnsi" w:hAnsiTheme="minorHAnsi" w:cs="Arial"/>
                <w:sz w:val="18"/>
                <w:szCs w:val="18"/>
              </w:rPr>
              <w:t xml:space="preserve"> </w:t>
            </w:r>
            <w:r w:rsidRPr="00955686">
              <w:rPr>
                <w:rFonts w:asciiTheme="minorHAnsi" w:hAnsiTheme="minorHAnsi" w:cs="Arial"/>
                <w:sz w:val="18"/>
                <w:szCs w:val="18"/>
              </w:rPr>
              <w:t>CX BOMBOM EMBALAGEM COM 300GR,</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BRIGADEIRO DE COLHER EMBALAGEM COM 90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Pr>
                <w:rFonts w:asciiTheme="minorHAnsi" w:hAnsiTheme="minorHAnsi" w:cs="Arial"/>
                <w:sz w:val="18"/>
                <w:szCs w:val="18"/>
              </w:rPr>
              <w:t xml:space="preserve">01 </w:t>
            </w:r>
            <w:r w:rsidRPr="00955686">
              <w:rPr>
                <w:rFonts w:asciiTheme="minorHAnsi" w:hAnsiTheme="minorHAnsi" w:cs="Arial"/>
                <w:sz w:val="18"/>
                <w:szCs w:val="18"/>
              </w:rPr>
              <w:t xml:space="preserve">UN GELEIA DE MORANGO EMBALAGEM COM 250GR,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MACARRÃO PARAFUSO EMBALAGEM COM 200GR,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MAIONESE SACHE EMBALAGEM COM 200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MANJAR COCO EMBALAGEM COM 85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PANETTONE EMBALAGEM COM 500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PATE DE PRESUNTO EMBALAGEM COM 100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PESSEGO EM CALDA EMBALAGEM COM 450 GR,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SUCO MARACUJÁ EMBALAGEM COM 500 ML, </w:t>
            </w:r>
          </w:p>
          <w:p w:rsidR="00955686"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 xml:space="preserve">01 UN TORRONE C/ AMENDOIN EMBALAGEM COM 45 GR,  </w:t>
            </w:r>
          </w:p>
          <w:p w:rsid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UVA PASSA PRETA EMBALAGEM COM 100 GR</w:t>
            </w:r>
            <w:r>
              <w:rPr>
                <w:rFonts w:asciiTheme="minorHAnsi" w:hAnsiTheme="minorHAnsi" w:cs="Arial"/>
                <w:sz w:val="18"/>
                <w:szCs w:val="18"/>
              </w:rPr>
              <w:t>;</w:t>
            </w:r>
          </w:p>
          <w:p w:rsidR="0062336F" w:rsidRPr="00955686" w:rsidRDefault="00955686" w:rsidP="00955686">
            <w:pPr>
              <w:pStyle w:val="PargrafodaLista"/>
              <w:widowControl w:val="0"/>
              <w:numPr>
                <w:ilvl w:val="0"/>
                <w:numId w:val="26"/>
              </w:numPr>
              <w:ind w:left="100" w:hanging="142"/>
              <w:jc w:val="both"/>
              <w:rPr>
                <w:rFonts w:asciiTheme="minorHAnsi" w:hAnsiTheme="minorHAnsi" w:cs="Arial"/>
                <w:sz w:val="18"/>
                <w:szCs w:val="18"/>
              </w:rPr>
            </w:pPr>
            <w:r w:rsidRPr="00955686">
              <w:rPr>
                <w:rFonts w:asciiTheme="minorHAnsi" w:hAnsiTheme="minorHAnsi" w:cs="Arial"/>
                <w:sz w:val="18"/>
                <w:szCs w:val="18"/>
              </w:rPr>
              <w:t>01 UN CAIXA DE PAPELÃO DE NATAL KRAFT DECORADA (EMBALAGEM).</w:t>
            </w:r>
          </w:p>
        </w:tc>
        <w:tc>
          <w:tcPr>
            <w:tcW w:w="3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955686" w:rsidP="0062336F">
            <w:pPr>
              <w:widowControl w:val="0"/>
              <w:spacing w:after="0"/>
              <w:jc w:val="center"/>
              <w:rPr>
                <w:rFonts w:eastAsia="Times New Roman" w:cs="Arial"/>
                <w:sz w:val="16"/>
                <w:szCs w:val="18"/>
                <w:lang w:eastAsia="pt-BR"/>
              </w:rPr>
            </w:pPr>
            <w:r>
              <w:rPr>
                <w:rFonts w:eastAsia="Times New Roman" w:cs="Arial"/>
                <w:sz w:val="16"/>
                <w:szCs w:val="18"/>
                <w:lang w:eastAsia="pt-BR"/>
              </w:rPr>
              <w:t>219</w:t>
            </w:r>
          </w:p>
        </w:tc>
        <w:tc>
          <w:tcPr>
            <w:tcW w:w="4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336F" w:rsidRPr="003A160F" w:rsidRDefault="0062336F" w:rsidP="0062336F">
            <w:pPr>
              <w:widowControl w:val="0"/>
              <w:spacing w:after="0"/>
              <w:jc w:val="center"/>
              <w:rPr>
                <w:rFonts w:eastAsia="Times New Roman" w:cs="Arial"/>
                <w:sz w:val="16"/>
                <w:szCs w:val="18"/>
                <w:lang w:eastAsia="pt-BR"/>
              </w:rPr>
            </w:pPr>
            <w:r w:rsidRPr="003A160F">
              <w:rPr>
                <w:rFonts w:eastAsia="Times New Roman" w:cs="Arial"/>
                <w:sz w:val="16"/>
                <w:szCs w:val="18"/>
                <w:lang w:eastAsia="pt-BR"/>
              </w:rPr>
              <w:t>UNIDADE</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62336F" w:rsidRPr="003A160F" w:rsidRDefault="0062336F" w:rsidP="0062336F">
            <w:pPr>
              <w:widowControl w:val="0"/>
              <w:spacing w:after="0"/>
              <w:jc w:val="center"/>
              <w:rPr>
                <w:rFonts w:eastAsia="Times New Roman" w:cs="Arial"/>
                <w:sz w:val="16"/>
                <w:szCs w:val="18"/>
                <w:lang w:eastAsia="pt-BR"/>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62336F" w:rsidRPr="003A160F" w:rsidRDefault="0062336F" w:rsidP="0062336F">
            <w:pPr>
              <w:widowControl w:val="0"/>
              <w:spacing w:after="0"/>
              <w:jc w:val="center"/>
              <w:rPr>
                <w:rFonts w:eastAsia="Times New Roman" w:cs="Arial"/>
                <w:sz w:val="16"/>
                <w:szCs w:val="18"/>
                <w:lang w:eastAsia="pt-BR"/>
              </w:rPr>
            </w:pPr>
          </w:p>
        </w:tc>
      </w:tr>
    </w:tbl>
    <w:p w:rsidR="00955686" w:rsidRDefault="00955686" w:rsidP="0062336F">
      <w:pPr>
        <w:spacing w:after="0"/>
        <w:rPr>
          <w:rFonts w:eastAsia="Times New Roman" w:cs="Tahoma"/>
          <w:b/>
          <w:sz w:val="20"/>
          <w:szCs w:val="20"/>
          <w:lang w:eastAsia="pt-BR"/>
        </w:rPr>
      </w:pPr>
    </w:p>
    <w:p w:rsidR="0062336F" w:rsidRPr="0062336F" w:rsidRDefault="0062336F" w:rsidP="0062336F">
      <w:pPr>
        <w:spacing w:after="0"/>
        <w:rPr>
          <w:rFonts w:eastAsia="Times New Roman" w:cs="Tahoma"/>
          <w:b/>
          <w:bCs/>
          <w:sz w:val="20"/>
          <w:szCs w:val="20"/>
          <w:lang w:eastAsia="pt-BR"/>
        </w:rPr>
      </w:pPr>
      <w:r w:rsidRPr="0062336F">
        <w:rPr>
          <w:rFonts w:eastAsia="Times New Roman" w:cs="Tahoma"/>
          <w:b/>
          <w:sz w:val="20"/>
          <w:szCs w:val="20"/>
          <w:lang w:eastAsia="pt-BR"/>
        </w:rPr>
        <w:t>Validade da proposta (não inferior a 60 dias): ____________________________________</w:t>
      </w:r>
    </w:p>
    <w:p w:rsidR="0062336F" w:rsidRPr="0062336F" w:rsidRDefault="0062336F" w:rsidP="0062336F">
      <w:pPr>
        <w:spacing w:after="0"/>
        <w:rPr>
          <w:rFonts w:eastAsia="Times New Roman" w:cs="Tahoma"/>
          <w:b/>
          <w:bCs/>
          <w:sz w:val="20"/>
          <w:szCs w:val="20"/>
          <w:lang w:eastAsia="pt-BR"/>
        </w:rPr>
      </w:pPr>
      <w:r w:rsidRPr="0062336F">
        <w:rPr>
          <w:rFonts w:eastAsia="Times New Roman" w:cs="Tahoma"/>
          <w:b/>
          <w:bCs/>
          <w:sz w:val="20"/>
          <w:szCs w:val="20"/>
          <w:lang w:eastAsia="pt-BR"/>
        </w:rPr>
        <w:t xml:space="preserve">Prazo de entrega: </w:t>
      </w:r>
      <w:r w:rsidRPr="0062336F">
        <w:rPr>
          <w:rFonts w:eastAsia="Times New Roman" w:cs="Tahoma"/>
          <w:bCs/>
          <w:sz w:val="20"/>
          <w:szCs w:val="20"/>
          <w:lang w:eastAsia="pt-BR"/>
        </w:rPr>
        <w:t>Conforme Edital e Termo de Referência.</w:t>
      </w:r>
    </w:p>
    <w:p w:rsidR="0062336F" w:rsidRPr="0062336F" w:rsidRDefault="0062336F" w:rsidP="0062336F">
      <w:pPr>
        <w:spacing w:after="0"/>
        <w:rPr>
          <w:rFonts w:eastAsia="Times New Roman" w:cs="Tahoma"/>
          <w:i/>
          <w:iCs/>
          <w:sz w:val="20"/>
          <w:szCs w:val="20"/>
          <w:lang w:eastAsia="pt-BR"/>
        </w:rPr>
      </w:pPr>
      <w:r w:rsidRPr="0062336F">
        <w:rPr>
          <w:rFonts w:eastAsia="Times New Roman" w:cs="Tahoma"/>
          <w:b/>
          <w:sz w:val="20"/>
          <w:szCs w:val="20"/>
          <w:lang w:eastAsia="pt-BR"/>
        </w:rPr>
        <w:t>DECLARAÇÕES:</w:t>
      </w:r>
    </w:p>
    <w:p w:rsidR="0062336F" w:rsidRPr="0062336F" w:rsidRDefault="0062336F" w:rsidP="0062336F">
      <w:pPr>
        <w:spacing w:after="0"/>
        <w:jc w:val="both"/>
        <w:rPr>
          <w:rFonts w:eastAsia="Times New Roman" w:cs="Tahoma"/>
          <w:sz w:val="20"/>
          <w:szCs w:val="20"/>
          <w:lang w:eastAsia="pt-BR"/>
        </w:rPr>
      </w:pPr>
      <w:r w:rsidRPr="0062336F">
        <w:rPr>
          <w:rFonts w:eastAsia="Times New Roman" w:cs="Tahoma"/>
          <w:i/>
          <w:iCs/>
          <w:sz w:val="20"/>
          <w:szCs w:val="20"/>
          <w:lang w:eastAsia="pt-BR"/>
        </w:rPr>
        <w:t xml:space="preserve">1 - Declaro que os preços cotados </w:t>
      </w:r>
      <w:r w:rsidRPr="0062336F">
        <w:rPr>
          <w:rFonts w:eastAsia="Times New Roman" w:cs="Tahoma"/>
          <w:i/>
          <w:sz w:val="20"/>
          <w:szCs w:val="20"/>
          <w:lang w:eastAsia="pt-BR"/>
        </w:rPr>
        <w:t xml:space="preserve">não sofrerão qualquer encargo financeiro ou previsão inflacionária, e já estão incluindo, além do lucro, todas as despesas resultantes de encargos, impostos, taxas, tributos, frete e demais despesas diretas ou indiretas relacionadas com o integral fornecimento do objeto do Pregão </w:t>
      </w:r>
      <w:r w:rsidR="00502C23">
        <w:rPr>
          <w:rFonts w:eastAsia="Times New Roman" w:cs="Tahoma"/>
          <w:i/>
          <w:sz w:val="20"/>
          <w:szCs w:val="20"/>
          <w:lang w:eastAsia="pt-BR"/>
        </w:rPr>
        <w:t>164</w:t>
      </w:r>
      <w:r w:rsidRPr="0062336F">
        <w:rPr>
          <w:rFonts w:eastAsia="Times New Roman" w:cs="Tahoma"/>
          <w:i/>
          <w:sz w:val="20"/>
          <w:szCs w:val="20"/>
          <w:lang w:eastAsia="pt-BR"/>
        </w:rPr>
        <w:t>/</w:t>
      </w:r>
      <w:r w:rsidR="00502C23">
        <w:rPr>
          <w:rFonts w:eastAsia="Times New Roman" w:cs="Tahoma"/>
          <w:i/>
          <w:sz w:val="20"/>
          <w:szCs w:val="20"/>
          <w:lang w:eastAsia="pt-BR"/>
        </w:rPr>
        <w:t>2017</w:t>
      </w:r>
      <w:r w:rsidRPr="0062336F">
        <w:rPr>
          <w:rFonts w:eastAsia="Times New Roman" w:cs="Tahoma"/>
          <w:i/>
          <w:sz w:val="20"/>
          <w:szCs w:val="20"/>
          <w:lang w:eastAsia="pt-BR"/>
        </w:rPr>
        <w:t>;</w:t>
      </w:r>
    </w:p>
    <w:p w:rsidR="0062336F" w:rsidRDefault="0062336F" w:rsidP="0062336F">
      <w:pPr>
        <w:spacing w:after="0"/>
        <w:rPr>
          <w:rFonts w:eastAsia="Times New Roman" w:cs="Tahoma"/>
          <w:i/>
          <w:iCs/>
          <w:sz w:val="20"/>
          <w:szCs w:val="20"/>
          <w:lang w:eastAsia="pt-BR"/>
        </w:rPr>
      </w:pPr>
      <w:r w:rsidRPr="0062336F">
        <w:rPr>
          <w:rFonts w:eastAsia="Times New Roman" w:cs="Tahoma"/>
          <w:sz w:val="20"/>
          <w:szCs w:val="20"/>
          <w:lang w:eastAsia="pt-BR"/>
        </w:rPr>
        <w:t xml:space="preserve">2 - </w:t>
      </w:r>
      <w:r w:rsidRPr="0062336F">
        <w:rPr>
          <w:rFonts w:eastAsia="Times New Roman" w:cs="Tahoma"/>
          <w:i/>
          <w:iCs/>
          <w:sz w:val="20"/>
          <w:szCs w:val="20"/>
          <w:lang w:eastAsia="pt-BR"/>
        </w:rPr>
        <w:t xml:space="preserve">Declaro que aceito todas as exigências do </w:t>
      </w:r>
      <w:r w:rsidRPr="0062336F">
        <w:rPr>
          <w:rFonts w:eastAsia="Times New Roman" w:cs="Tahoma"/>
          <w:b/>
          <w:bCs/>
          <w:i/>
          <w:iCs/>
          <w:sz w:val="20"/>
          <w:szCs w:val="20"/>
          <w:lang w:eastAsia="pt-BR"/>
        </w:rPr>
        <w:t xml:space="preserve">Edital </w:t>
      </w:r>
      <w:r>
        <w:rPr>
          <w:rFonts w:eastAsia="Times New Roman" w:cs="Tahoma"/>
          <w:b/>
          <w:bCs/>
          <w:i/>
          <w:iCs/>
          <w:sz w:val="20"/>
          <w:szCs w:val="20"/>
          <w:lang w:eastAsia="pt-BR"/>
        </w:rPr>
        <w:t>164</w:t>
      </w:r>
      <w:r w:rsidRPr="0062336F">
        <w:rPr>
          <w:rFonts w:eastAsia="Times New Roman" w:cs="Tahoma"/>
          <w:b/>
          <w:bCs/>
          <w:i/>
          <w:iCs/>
          <w:sz w:val="20"/>
          <w:szCs w:val="20"/>
          <w:lang w:eastAsia="pt-BR"/>
        </w:rPr>
        <w:t>/</w:t>
      </w:r>
      <w:r>
        <w:rPr>
          <w:rFonts w:eastAsia="Times New Roman" w:cs="Tahoma"/>
          <w:b/>
          <w:bCs/>
          <w:i/>
          <w:iCs/>
          <w:sz w:val="20"/>
          <w:szCs w:val="20"/>
          <w:lang w:eastAsia="pt-BR"/>
        </w:rPr>
        <w:t>2017</w:t>
      </w:r>
      <w:r w:rsidRPr="0062336F">
        <w:rPr>
          <w:rFonts w:eastAsia="Times New Roman" w:cs="Tahoma"/>
          <w:b/>
          <w:bCs/>
          <w:i/>
          <w:iCs/>
          <w:sz w:val="20"/>
          <w:szCs w:val="20"/>
          <w:lang w:eastAsia="pt-BR"/>
        </w:rPr>
        <w:t xml:space="preserve"> </w:t>
      </w:r>
      <w:r w:rsidRPr="0062336F">
        <w:rPr>
          <w:rFonts w:eastAsia="Times New Roman" w:cs="Tahoma"/>
          <w:i/>
          <w:iCs/>
          <w:sz w:val="20"/>
          <w:szCs w:val="20"/>
          <w:lang w:eastAsia="pt-BR"/>
        </w:rPr>
        <w:t>e de seus Anexos.</w:t>
      </w:r>
    </w:p>
    <w:p w:rsidR="00955686" w:rsidRPr="0062336F" w:rsidRDefault="00955686" w:rsidP="0062336F">
      <w:pPr>
        <w:spacing w:after="0"/>
        <w:rPr>
          <w:rFonts w:eastAsia="Times New Roman" w:cs="Tahoma"/>
          <w:i/>
          <w:iCs/>
          <w:sz w:val="20"/>
          <w:szCs w:val="20"/>
          <w:lang w:eastAsia="pt-BR"/>
        </w:rPr>
      </w:pPr>
    </w:p>
    <w:p w:rsidR="0062336F" w:rsidRPr="0062336F" w:rsidRDefault="0062336F" w:rsidP="0062336F">
      <w:pPr>
        <w:spacing w:after="0"/>
        <w:jc w:val="center"/>
        <w:rPr>
          <w:rFonts w:eastAsia="Times New Roman" w:cs="Tahoma"/>
          <w:sz w:val="20"/>
          <w:szCs w:val="20"/>
          <w:lang w:eastAsia="pt-BR"/>
        </w:rPr>
      </w:pPr>
      <w:r w:rsidRPr="0062336F">
        <w:rPr>
          <w:rFonts w:eastAsia="Times New Roman" w:cs="Tahoma"/>
          <w:sz w:val="20"/>
          <w:szCs w:val="20"/>
          <w:lang w:eastAsia="pt-BR"/>
        </w:rPr>
        <w:t>Local, data.</w:t>
      </w:r>
    </w:p>
    <w:p w:rsidR="0062336F" w:rsidRPr="0062336F" w:rsidRDefault="0062336F" w:rsidP="0062336F">
      <w:pPr>
        <w:spacing w:after="0"/>
        <w:jc w:val="center"/>
        <w:rPr>
          <w:rFonts w:eastAsia="Times New Roman" w:cs="Tahoma"/>
          <w:sz w:val="20"/>
          <w:szCs w:val="20"/>
          <w:lang w:eastAsia="pt-BR"/>
        </w:rPr>
      </w:pPr>
      <w:r w:rsidRPr="0062336F">
        <w:rPr>
          <w:rFonts w:eastAsia="Times New Roman" w:cs="Tahoma"/>
          <w:sz w:val="20"/>
          <w:szCs w:val="20"/>
          <w:lang w:eastAsia="pt-BR"/>
        </w:rPr>
        <w:t>_______________________________________________</w:t>
      </w:r>
    </w:p>
    <w:p w:rsidR="0062336F" w:rsidRPr="0062336F" w:rsidRDefault="0062336F" w:rsidP="0062336F">
      <w:pPr>
        <w:spacing w:after="0"/>
        <w:jc w:val="center"/>
        <w:rPr>
          <w:rFonts w:eastAsia="Times New Roman" w:cs="Tahoma"/>
          <w:sz w:val="20"/>
          <w:szCs w:val="20"/>
          <w:lang w:eastAsia="pt-BR"/>
        </w:rPr>
      </w:pPr>
      <w:r w:rsidRPr="0062336F">
        <w:rPr>
          <w:rFonts w:eastAsia="Times New Roman" w:cs="Tahoma"/>
          <w:sz w:val="20"/>
          <w:szCs w:val="20"/>
          <w:lang w:eastAsia="pt-BR"/>
        </w:rPr>
        <w:t>Representante Legal (RG E CPF)</w:t>
      </w:r>
    </w:p>
    <w:p w:rsidR="0062336F" w:rsidRDefault="0062336F" w:rsidP="0062336F">
      <w:pPr>
        <w:spacing w:after="0"/>
        <w:jc w:val="center"/>
        <w:rPr>
          <w:rFonts w:eastAsia="Times New Roman" w:cs="Tahoma"/>
          <w:sz w:val="20"/>
          <w:szCs w:val="20"/>
          <w:lang w:eastAsia="pt-BR"/>
        </w:rPr>
      </w:pPr>
      <w:r w:rsidRPr="0062336F">
        <w:rPr>
          <w:rFonts w:eastAsia="Times New Roman" w:cs="Tahoma"/>
          <w:sz w:val="20"/>
          <w:szCs w:val="20"/>
          <w:lang w:eastAsia="pt-BR"/>
        </w:rPr>
        <w:t>CARIMBO EMPRESA</w:t>
      </w:r>
    </w:p>
    <w:p w:rsidR="00955686" w:rsidRPr="0062336F" w:rsidRDefault="00955686" w:rsidP="0062336F">
      <w:pPr>
        <w:spacing w:after="0"/>
        <w:jc w:val="center"/>
        <w:rPr>
          <w:sz w:val="20"/>
          <w:szCs w:val="20"/>
        </w:rPr>
      </w:pPr>
    </w:p>
    <w:p w:rsidR="00AD2046" w:rsidRPr="00EB09F2" w:rsidRDefault="00AD2046" w:rsidP="00EC677B">
      <w:pPr>
        <w:pStyle w:val="Ttulo4"/>
        <w:pBdr>
          <w:top w:val="thinThickSmallGap" w:sz="24" w:space="2" w:color="auto"/>
          <w:left w:val="thinThickSmallGap" w:sz="24" w:space="4" w:color="auto"/>
          <w:bottom w:val="thickThinSmallGap" w:sz="24" w:space="1" w:color="auto"/>
          <w:right w:val="thickThinSmallGap" w:sz="24" w:space="4" w:color="auto"/>
        </w:pBdr>
        <w:spacing w:before="0" w:after="0" w:line="276" w:lineRule="auto"/>
        <w:jc w:val="center"/>
        <w:rPr>
          <w:rFonts w:asciiTheme="minorHAnsi" w:eastAsia="Batang" w:hAnsiTheme="minorHAnsi" w:cstheme="minorBidi"/>
          <w:bCs w:val="0"/>
          <w:sz w:val="20"/>
          <w:szCs w:val="20"/>
          <w:lang w:eastAsia="en-US"/>
        </w:rPr>
      </w:pPr>
      <w:r w:rsidRPr="00EB09F2">
        <w:rPr>
          <w:rFonts w:asciiTheme="minorHAnsi" w:eastAsia="Batang" w:hAnsiTheme="minorHAnsi" w:cstheme="minorBidi"/>
          <w:bCs w:val="0"/>
          <w:sz w:val="20"/>
          <w:szCs w:val="20"/>
          <w:lang w:eastAsia="en-US"/>
        </w:rPr>
        <w:t>ANEXO IV</w:t>
      </w:r>
    </w:p>
    <w:p w:rsidR="001127FA" w:rsidRPr="00EB09F2" w:rsidRDefault="00AD2046" w:rsidP="00EC677B">
      <w:pPr>
        <w:pBdr>
          <w:top w:val="thinThickSmallGap" w:sz="24" w:space="2"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DECLARAÇÃO DE INEXISTÊNCIA DE FATO IMPEDITIVO</w:t>
      </w:r>
    </w:p>
    <w:p w:rsidR="001F5135" w:rsidRDefault="001F5135" w:rsidP="001F5135">
      <w:pPr>
        <w:widowControl w:val="0"/>
        <w:spacing w:after="0"/>
        <w:jc w:val="center"/>
        <w:rPr>
          <w:rFonts w:eastAsia="Times New Roman" w:cs="Tahoma"/>
          <w:b/>
          <w:bCs/>
          <w:color w:val="000000"/>
          <w:sz w:val="21"/>
          <w:szCs w:val="21"/>
          <w:lang w:eastAsia="pt-BR"/>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E07D08" w:rsidP="00E07D08">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1127FA" w:rsidRPr="00EB09F2" w:rsidRDefault="001127FA" w:rsidP="001127FA">
      <w:pPr>
        <w:spacing w:after="0"/>
        <w:jc w:val="both"/>
        <w:rPr>
          <w:rFonts w:cs="Tahoma"/>
          <w:sz w:val="20"/>
          <w:szCs w:val="20"/>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sz w:val="20"/>
          <w:szCs w:val="20"/>
          <w:lang w:eastAsia="en-US"/>
        </w:rPr>
      </w:pPr>
      <w:r w:rsidRPr="00EB09F2">
        <w:rPr>
          <w:rFonts w:asciiTheme="minorHAnsi" w:eastAsiaTheme="minorHAnsi" w:hAnsiTheme="minorHAnsi" w:cs="Calibri"/>
          <w:b/>
          <w:bCs/>
          <w:sz w:val="20"/>
          <w:szCs w:val="20"/>
          <w:lang w:eastAsia="en-US"/>
        </w:rPr>
        <w:t>DECLARAÇÃO</w:t>
      </w: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sz w:val="20"/>
          <w:szCs w:val="20"/>
        </w:rPr>
        <w:t>DECLARO, para os devidos fins, que até a presente data inexistem fatos impeditivos para habilitação no presente certame, ciente da responsabilidade de declarar ocorrências posteriores, na forma do art. 32, § 2º da Lei Federal nº 8666/93 e alterações.</w:t>
      </w:r>
    </w:p>
    <w:p w:rsidR="001127FA" w:rsidRPr="00EB09F2" w:rsidRDefault="001127FA" w:rsidP="001127FA">
      <w:pPr>
        <w:autoSpaceDE w:val="0"/>
        <w:autoSpaceDN w:val="0"/>
        <w:adjustRightInd w:val="0"/>
        <w:spacing w:after="0" w:line="360" w:lineRule="auto"/>
        <w:jc w:val="both"/>
        <w:rPr>
          <w:rFonts w:cs="Calibri"/>
          <w:color w:val="000000"/>
          <w:sz w:val="20"/>
          <w:szCs w:val="20"/>
        </w:rPr>
      </w:pPr>
    </w:p>
    <w:p w:rsidR="001127FA" w:rsidRPr="00EB09F2" w:rsidRDefault="001127FA" w:rsidP="001127FA">
      <w:pPr>
        <w:autoSpaceDE w:val="0"/>
        <w:autoSpaceDN w:val="0"/>
        <w:adjustRightInd w:val="0"/>
        <w:spacing w:after="0" w:line="360" w:lineRule="auto"/>
        <w:ind w:left="2124" w:firstLine="708"/>
        <w:jc w:val="both"/>
        <w:rPr>
          <w:rFonts w:cs="Calibri"/>
          <w:color w:val="000000"/>
          <w:sz w:val="20"/>
          <w:szCs w:val="20"/>
        </w:rPr>
      </w:pPr>
      <w:r w:rsidRPr="00EB09F2">
        <w:rPr>
          <w:rFonts w:cs="Calibri"/>
          <w:color w:val="000000"/>
          <w:sz w:val="20"/>
          <w:szCs w:val="20"/>
        </w:rPr>
        <w:t>Cidade, _____ de ________ de</w:t>
      </w:r>
      <w:r w:rsidR="00377616" w:rsidRPr="00EB09F2">
        <w:rPr>
          <w:rFonts w:cs="Calibri"/>
          <w:color w:val="000000"/>
          <w:sz w:val="20"/>
          <w:szCs w:val="20"/>
        </w:rPr>
        <w:t xml:space="preserve"> </w:t>
      </w:r>
      <w:r w:rsidR="00A17350">
        <w:rPr>
          <w:rFonts w:cs="Calibri"/>
          <w:color w:val="000000"/>
          <w:sz w:val="20"/>
          <w:szCs w:val="20"/>
        </w:rPr>
        <w:t>2017</w:t>
      </w:r>
      <w:r w:rsidR="00377616" w:rsidRPr="00EB09F2">
        <w:rPr>
          <w:rFonts w:cs="Calibri"/>
          <w:color w:val="000000"/>
          <w:sz w:val="20"/>
          <w:szCs w:val="20"/>
        </w:rPr>
        <w:t>.</w:t>
      </w: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r w:rsidRPr="00EB09F2">
        <w:rPr>
          <w:rFonts w:cs="Calibri"/>
          <w:color w:val="000000"/>
          <w:sz w:val="20"/>
          <w:szCs w:val="20"/>
        </w:rPr>
        <w:t>_______________________</w:t>
      </w:r>
    </w:p>
    <w:p w:rsidR="001127FA" w:rsidRPr="00EB09F2" w:rsidRDefault="001127FA" w:rsidP="001127FA">
      <w:pPr>
        <w:jc w:val="center"/>
        <w:rPr>
          <w:b/>
          <w:sz w:val="20"/>
          <w:szCs w:val="20"/>
        </w:rPr>
      </w:pPr>
      <w:r w:rsidRPr="00EB09F2">
        <w:rPr>
          <w:rFonts w:cs="Calibri"/>
          <w:color w:val="000000"/>
          <w:sz w:val="20"/>
          <w:szCs w:val="20"/>
        </w:rPr>
        <w:t>ASSINATURA E CARIMBO</w:t>
      </w:r>
    </w:p>
    <w:p w:rsidR="00087A9E" w:rsidRPr="00EB09F2" w:rsidRDefault="001127FA">
      <w:pPr>
        <w:rPr>
          <w:b/>
          <w:sz w:val="20"/>
          <w:szCs w:val="20"/>
        </w:rPr>
      </w:pPr>
      <w:r w:rsidRPr="00EB09F2">
        <w:rPr>
          <w:b/>
          <w:sz w:val="20"/>
          <w:szCs w:val="20"/>
        </w:rPr>
        <w:br w:type="page"/>
      </w:r>
    </w:p>
    <w:p w:rsidR="001127FA" w:rsidRPr="00EB09F2" w:rsidRDefault="001127FA" w:rsidP="00087A9E">
      <w:pPr>
        <w:rPr>
          <w:b/>
          <w:sz w:val="20"/>
          <w:szCs w:val="20"/>
        </w:rPr>
      </w:pPr>
    </w:p>
    <w:p w:rsidR="004847AB" w:rsidRPr="00EB09F2" w:rsidRDefault="004847AB"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 xml:space="preserve">ANEXO </w:t>
      </w:r>
      <w:r w:rsidR="001127FA" w:rsidRPr="00EB09F2">
        <w:rPr>
          <w:b/>
          <w:sz w:val="20"/>
          <w:szCs w:val="20"/>
        </w:rPr>
        <w:t>V</w:t>
      </w:r>
    </w:p>
    <w:p w:rsidR="001127FA" w:rsidRPr="00EB09F2" w:rsidRDefault="004847AB"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DECL</w:t>
      </w:r>
      <w:r w:rsidR="00AD2046" w:rsidRPr="00EB09F2">
        <w:rPr>
          <w:b/>
          <w:sz w:val="20"/>
          <w:szCs w:val="20"/>
        </w:rPr>
        <w:t>ARAÇÃO DE QUE NÃO EMPREGA MENOR</w:t>
      </w:r>
    </w:p>
    <w:p w:rsidR="001F5135" w:rsidRDefault="001F5135" w:rsidP="001F5135">
      <w:pPr>
        <w:widowControl w:val="0"/>
        <w:spacing w:after="0"/>
        <w:jc w:val="center"/>
        <w:rPr>
          <w:rFonts w:eastAsia="Times New Roman" w:cs="Tahoma"/>
          <w:b/>
          <w:bCs/>
          <w:color w:val="000000"/>
          <w:sz w:val="21"/>
          <w:szCs w:val="21"/>
          <w:lang w:eastAsia="pt-BR"/>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E07D08" w:rsidP="00E07D08">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1127FA" w:rsidRPr="00EB09F2" w:rsidRDefault="001127FA" w:rsidP="001127FA">
      <w:pPr>
        <w:spacing w:after="0"/>
        <w:jc w:val="both"/>
        <w:rPr>
          <w:rFonts w:cs="Tahoma"/>
          <w:sz w:val="20"/>
          <w:szCs w:val="20"/>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sz w:val="20"/>
          <w:szCs w:val="20"/>
          <w:lang w:eastAsia="en-US"/>
        </w:rPr>
      </w:pPr>
      <w:r w:rsidRPr="00EB09F2">
        <w:rPr>
          <w:rFonts w:asciiTheme="minorHAnsi" w:eastAsiaTheme="minorHAnsi" w:hAnsiTheme="minorHAnsi" w:cs="Calibri"/>
          <w:b/>
          <w:bCs/>
          <w:sz w:val="20"/>
          <w:szCs w:val="20"/>
          <w:lang w:eastAsia="en-US"/>
        </w:rPr>
        <w:t>DECLARAÇÃO</w:t>
      </w: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rFonts w:cs="Calibri"/>
          <w:i/>
          <w:iCs/>
          <w:color w:val="000000"/>
          <w:sz w:val="20"/>
          <w:szCs w:val="20"/>
        </w:rPr>
        <w:t>___________________________</w:t>
      </w:r>
      <w:r w:rsidRPr="00EB09F2">
        <w:rPr>
          <w:rFonts w:cs="Calibri"/>
          <w:color w:val="000000"/>
          <w:sz w:val="20"/>
          <w:szCs w:val="20"/>
        </w:rPr>
        <w:t xml:space="preserve">, inscrita no CNPJ nº _____________________, por intermédio de seu representante legal (procuração anexa), Sr. (a) _________________, portador do RG nº ______________________ e CPF nº ________________________, </w:t>
      </w: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rFonts w:cs="Calibri"/>
          <w:b/>
          <w:bCs/>
          <w:color w:val="000000"/>
          <w:sz w:val="20"/>
          <w:szCs w:val="20"/>
        </w:rPr>
        <w:t>DECLARA</w:t>
      </w:r>
      <w:r w:rsidRPr="00EB09F2">
        <w:rPr>
          <w:rFonts w:cs="Calibri"/>
          <w:color w:val="000000"/>
          <w:sz w:val="20"/>
          <w:szCs w:val="20"/>
        </w:rPr>
        <w:t xml:space="preserve">, para os devidos fins do disposto no art. 7, inciso XXXIII da Constituição Federal, acrescido pela Lei Federal nº 9854 de 27/10/99, que não emprega menor de 18 (dezoito) anos em trabalho noturno, perigoso ou insalubre e (assinalar com “X” conforme o caso): </w:t>
      </w: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rFonts w:cs="Calibri"/>
          <w:color w:val="000000"/>
          <w:sz w:val="20"/>
          <w:szCs w:val="20"/>
        </w:rPr>
        <w:t>(</w:t>
      </w:r>
      <w:r w:rsidR="0080390F">
        <w:rPr>
          <w:rFonts w:cs="Calibri"/>
          <w:color w:val="000000"/>
          <w:sz w:val="20"/>
          <w:szCs w:val="20"/>
        </w:rPr>
        <w:t xml:space="preserve">  </w:t>
      </w:r>
      <w:r w:rsidRPr="00EB09F2">
        <w:rPr>
          <w:rFonts w:cs="Calibri"/>
          <w:color w:val="000000"/>
          <w:sz w:val="20"/>
          <w:szCs w:val="20"/>
        </w:rPr>
        <w:t xml:space="preserve">) não emprega menor de 16 (dezesseis) anos, </w:t>
      </w: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rFonts w:cs="Calibri"/>
          <w:color w:val="000000"/>
          <w:sz w:val="20"/>
          <w:szCs w:val="20"/>
        </w:rPr>
        <w:t xml:space="preserve">( </w:t>
      </w:r>
      <w:r w:rsidR="0080390F">
        <w:rPr>
          <w:rFonts w:cs="Calibri"/>
          <w:color w:val="000000"/>
          <w:sz w:val="20"/>
          <w:szCs w:val="20"/>
        </w:rPr>
        <w:t xml:space="preserve"> </w:t>
      </w:r>
      <w:r w:rsidRPr="00EB09F2">
        <w:rPr>
          <w:rFonts w:cs="Calibri"/>
          <w:color w:val="000000"/>
          <w:sz w:val="20"/>
          <w:szCs w:val="20"/>
        </w:rPr>
        <w:t xml:space="preserve">) emprega menor, a partir de l4 (quatorze) anos, na condição de aprendiz. </w:t>
      </w:r>
    </w:p>
    <w:p w:rsidR="001127FA" w:rsidRPr="00EB09F2" w:rsidRDefault="001127FA" w:rsidP="001127FA">
      <w:pPr>
        <w:autoSpaceDE w:val="0"/>
        <w:autoSpaceDN w:val="0"/>
        <w:adjustRightInd w:val="0"/>
        <w:spacing w:after="0" w:line="360" w:lineRule="auto"/>
        <w:jc w:val="center"/>
        <w:rPr>
          <w:rFonts w:cs="Calibri"/>
          <w:color w:val="000000"/>
          <w:sz w:val="20"/>
          <w:szCs w:val="20"/>
        </w:rPr>
      </w:pPr>
    </w:p>
    <w:p w:rsidR="001127FA" w:rsidRPr="00EB09F2" w:rsidRDefault="001127FA" w:rsidP="001127FA">
      <w:pPr>
        <w:autoSpaceDE w:val="0"/>
        <w:autoSpaceDN w:val="0"/>
        <w:adjustRightInd w:val="0"/>
        <w:spacing w:after="0" w:line="360" w:lineRule="auto"/>
        <w:jc w:val="center"/>
        <w:rPr>
          <w:rFonts w:cs="Calibri"/>
          <w:color w:val="000000"/>
          <w:sz w:val="20"/>
          <w:szCs w:val="20"/>
        </w:rPr>
      </w:pPr>
    </w:p>
    <w:p w:rsidR="001127FA" w:rsidRPr="00EB09F2" w:rsidRDefault="001127FA" w:rsidP="001127FA">
      <w:pPr>
        <w:autoSpaceDE w:val="0"/>
        <w:autoSpaceDN w:val="0"/>
        <w:adjustRightInd w:val="0"/>
        <w:spacing w:after="0" w:line="360" w:lineRule="auto"/>
        <w:ind w:left="2124" w:firstLine="708"/>
        <w:jc w:val="both"/>
        <w:rPr>
          <w:rFonts w:cs="Calibri"/>
          <w:color w:val="000000"/>
          <w:sz w:val="20"/>
          <w:szCs w:val="20"/>
        </w:rPr>
      </w:pPr>
      <w:r w:rsidRPr="00EB09F2">
        <w:rPr>
          <w:rFonts w:cs="Calibri"/>
          <w:color w:val="000000"/>
          <w:sz w:val="20"/>
          <w:szCs w:val="20"/>
        </w:rPr>
        <w:t>Cidade, _____ de ________ de</w:t>
      </w:r>
      <w:r w:rsidR="00377616" w:rsidRPr="00EB09F2">
        <w:rPr>
          <w:rFonts w:cs="Calibri"/>
          <w:color w:val="000000"/>
          <w:sz w:val="20"/>
          <w:szCs w:val="20"/>
        </w:rPr>
        <w:t xml:space="preserve"> </w:t>
      </w:r>
      <w:r w:rsidR="00A17350">
        <w:rPr>
          <w:rFonts w:cs="Calibri"/>
          <w:color w:val="000000"/>
          <w:sz w:val="20"/>
          <w:szCs w:val="20"/>
        </w:rPr>
        <w:t>2017</w:t>
      </w:r>
      <w:r w:rsidR="00377616" w:rsidRPr="00EB09F2">
        <w:rPr>
          <w:rFonts w:cs="Calibri"/>
          <w:color w:val="000000"/>
          <w:sz w:val="20"/>
          <w:szCs w:val="20"/>
        </w:rPr>
        <w:t>.</w:t>
      </w: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r w:rsidRPr="00EB09F2">
        <w:rPr>
          <w:rFonts w:cs="Calibri"/>
          <w:color w:val="000000"/>
          <w:sz w:val="20"/>
          <w:szCs w:val="20"/>
        </w:rPr>
        <w:t>_______________________</w:t>
      </w:r>
    </w:p>
    <w:p w:rsidR="001127FA" w:rsidRPr="00EB09F2" w:rsidRDefault="001127FA" w:rsidP="001127FA">
      <w:pPr>
        <w:jc w:val="center"/>
        <w:rPr>
          <w:b/>
          <w:sz w:val="20"/>
          <w:szCs w:val="20"/>
        </w:rPr>
      </w:pPr>
      <w:r w:rsidRPr="00EB09F2">
        <w:rPr>
          <w:rFonts w:cs="Calibri"/>
          <w:color w:val="000000"/>
          <w:sz w:val="20"/>
          <w:szCs w:val="20"/>
        </w:rPr>
        <w:t>ASSINATURA E CARIMBO</w:t>
      </w:r>
    </w:p>
    <w:p w:rsidR="00087A9E" w:rsidRPr="00EB09F2" w:rsidRDefault="001127FA">
      <w:pPr>
        <w:rPr>
          <w:b/>
          <w:sz w:val="20"/>
          <w:szCs w:val="20"/>
        </w:rPr>
      </w:pPr>
      <w:r w:rsidRPr="00EB09F2">
        <w:rPr>
          <w:b/>
          <w:sz w:val="20"/>
          <w:szCs w:val="20"/>
        </w:rPr>
        <w:br w:type="page"/>
      </w:r>
    </w:p>
    <w:p w:rsidR="001127FA" w:rsidRPr="00EB09F2" w:rsidRDefault="001127FA" w:rsidP="001127FA">
      <w:pPr>
        <w:jc w:val="both"/>
        <w:rPr>
          <w:b/>
          <w:sz w:val="20"/>
          <w:szCs w:val="20"/>
        </w:rPr>
      </w:pPr>
    </w:p>
    <w:p w:rsidR="004847AB" w:rsidRPr="00EB09F2" w:rsidRDefault="001127FA"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ANEXO V</w:t>
      </w:r>
      <w:r w:rsidR="004847AB" w:rsidRPr="00EB09F2">
        <w:rPr>
          <w:b/>
          <w:sz w:val="20"/>
          <w:szCs w:val="20"/>
        </w:rPr>
        <w:t>I</w:t>
      </w:r>
    </w:p>
    <w:p w:rsidR="001127FA" w:rsidRPr="00EB09F2" w:rsidRDefault="004847AB"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 xml:space="preserve">DECLARAÇÃO DE QUE NÃO POSSUI ENTRE OS PROPRIETÁRIOS </w:t>
      </w:r>
      <w:r w:rsidR="00331FFC">
        <w:rPr>
          <w:b/>
          <w:sz w:val="20"/>
          <w:szCs w:val="20"/>
        </w:rPr>
        <w:t>SERVIDOR OU DIRIGENTE</w:t>
      </w:r>
    </w:p>
    <w:p w:rsidR="001F5135" w:rsidRDefault="001F5135" w:rsidP="001F5135">
      <w:pPr>
        <w:widowControl w:val="0"/>
        <w:spacing w:after="0"/>
        <w:jc w:val="center"/>
        <w:rPr>
          <w:rFonts w:eastAsia="Times New Roman" w:cs="Tahoma"/>
          <w:b/>
          <w:bCs/>
          <w:color w:val="000000"/>
          <w:sz w:val="21"/>
          <w:szCs w:val="21"/>
          <w:lang w:eastAsia="pt-BR"/>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E07D08" w:rsidP="00E07D08">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1127FA" w:rsidRPr="00EB09F2" w:rsidRDefault="001127FA" w:rsidP="001127FA">
      <w:pPr>
        <w:spacing w:after="0"/>
        <w:jc w:val="both"/>
        <w:rPr>
          <w:rFonts w:cs="Tahoma"/>
          <w:sz w:val="20"/>
          <w:szCs w:val="20"/>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sz w:val="20"/>
          <w:szCs w:val="20"/>
          <w:lang w:eastAsia="en-US"/>
        </w:rPr>
      </w:pPr>
      <w:r w:rsidRPr="00EB09F2">
        <w:rPr>
          <w:rFonts w:asciiTheme="minorHAnsi" w:eastAsiaTheme="minorHAnsi" w:hAnsiTheme="minorHAnsi" w:cs="Calibri"/>
          <w:b/>
          <w:bCs/>
          <w:sz w:val="20"/>
          <w:szCs w:val="20"/>
          <w:lang w:eastAsia="en-US"/>
        </w:rPr>
        <w:t>DECLARAÇÃO</w:t>
      </w: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rFonts w:cs="Calibri"/>
          <w:b/>
          <w:bCs/>
          <w:color w:val="000000"/>
          <w:sz w:val="20"/>
          <w:szCs w:val="20"/>
        </w:rPr>
        <w:t>DECLARA</w:t>
      </w:r>
      <w:r w:rsidRPr="00EB09F2">
        <w:rPr>
          <w:rFonts w:cs="Calibri"/>
          <w:color w:val="000000"/>
          <w:sz w:val="20"/>
          <w:szCs w:val="20"/>
        </w:rPr>
        <w:t>, para os devidos fins que não possui entre</w:t>
      </w:r>
      <w:r w:rsidR="001F0D3F" w:rsidRPr="0080390F">
        <w:rPr>
          <w:rFonts w:ascii="Calibri" w:hAnsi="Calibri" w:cs="Arial"/>
          <w:sz w:val="20"/>
          <w:szCs w:val="20"/>
        </w:rPr>
        <w:t xml:space="preserve"> seus proprietários, servidor ou dirigente ou entidade contratante responsável pela licitação</w:t>
      </w:r>
      <w:r w:rsidR="001F0D3F">
        <w:rPr>
          <w:rFonts w:ascii="Calibri" w:hAnsi="Calibri" w:cs="Arial"/>
          <w:sz w:val="20"/>
          <w:szCs w:val="20"/>
        </w:rPr>
        <w:t xml:space="preserve"> no</w:t>
      </w:r>
      <w:r w:rsidRPr="00EB09F2">
        <w:rPr>
          <w:rFonts w:cs="Calibri"/>
          <w:color w:val="000000"/>
          <w:sz w:val="20"/>
          <w:szCs w:val="20"/>
        </w:rPr>
        <w:t xml:space="preserve"> âmbito da Administração Pública Municipal de Tremembé.</w:t>
      </w:r>
    </w:p>
    <w:p w:rsidR="001127FA" w:rsidRPr="00EB09F2" w:rsidRDefault="001127FA" w:rsidP="001127FA">
      <w:pPr>
        <w:autoSpaceDE w:val="0"/>
        <w:autoSpaceDN w:val="0"/>
        <w:adjustRightInd w:val="0"/>
        <w:spacing w:after="0" w:line="360" w:lineRule="auto"/>
        <w:jc w:val="both"/>
        <w:rPr>
          <w:rFonts w:cs="Calibri"/>
          <w:color w:val="000000"/>
          <w:sz w:val="20"/>
          <w:szCs w:val="20"/>
        </w:rPr>
      </w:pPr>
    </w:p>
    <w:p w:rsidR="001127FA" w:rsidRPr="00EB09F2" w:rsidRDefault="001127FA" w:rsidP="001127FA">
      <w:pPr>
        <w:autoSpaceDE w:val="0"/>
        <w:autoSpaceDN w:val="0"/>
        <w:adjustRightInd w:val="0"/>
        <w:spacing w:after="0" w:line="360" w:lineRule="auto"/>
        <w:ind w:left="2124" w:firstLine="708"/>
        <w:jc w:val="both"/>
        <w:rPr>
          <w:rFonts w:cs="Calibri"/>
          <w:color w:val="000000"/>
          <w:sz w:val="20"/>
          <w:szCs w:val="20"/>
        </w:rPr>
      </w:pPr>
      <w:r w:rsidRPr="00EB09F2">
        <w:rPr>
          <w:rFonts w:cs="Calibri"/>
          <w:color w:val="000000"/>
          <w:sz w:val="20"/>
          <w:szCs w:val="20"/>
        </w:rPr>
        <w:t>Cidade, _____ de ________ de</w:t>
      </w:r>
      <w:r w:rsidR="00377616" w:rsidRPr="00EB09F2">
        <w:rPr>
          <w:rFonts w:cs="Calibri"/>
          <w:color w:val="000000"/>
          <w:sz w:val="20"/>
          <w:szCs w:val="20"/>
        </w:rPr>
        <w:t xml:space="preserve"> </w:t>
      </w:r>
      <w:r w:rsidR="00A17350">
        <w:rPr>
          <w:rFonts w:cs="Calibri"/>
          <w:color w:val="000000"/>
          <w:sz w:val="20"/>
          <w:szCs w:val="20"/>
        </w:rPr>
        <w:t>2017</w:t>
      </w:r>
      <w:r w:rsidR="00377616" w:rsidRPr="00EB09F2">
        <w:rPr>
          <w:rFonts w:cs="Calibri"/>
          <w:color w:val="000000"/>
          <w:sz w:val="20"/>
          <w:szCs w:val="20"/>
        </w:rPr>
        <w:t>.</w:t>
      </w: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r w:rsidRPr="00EB09F2">
        <w:rPr>
          <w:rFonts w:cs="Calibri"/>
          <w:color w:val="000000"/>
          <w:sz w:val="20"/>
          <w:szCs w:val="20"/>
        </w:rPr>
        <w:t>_______________________</w:t>
      </w:r>
    </w:p>
    <w:p w:rsidR="001127FA" w:rsidRPr="00EB09F2" w:rsidRDefault="001127FA" w:rsidP="001127FA">
      <w:pPr>
        <w:jc w:val="center"/>
        <w:rPr>
          <w:b/>
          <w:sz w:val="20"/>
          <w:szCs w:val="20"/>
        </w:rPr>
      </w:pPr>
      <w:r w:rsidRPr="00EB09F2">
        <w:rPr>
          <w:rFonts w:cs="Calibri"/>
          <w:color w:val="000000"/>
          <w:sz w:val="20"/>
          <w:szCs w:val="20"/>
        </w:rPr>
        <w:t>ASSINATURA E CARIMBO</w:t>
      </w:r>
    </w:p>
    <w:p w:rsidR="00087A9E" w:rsidRDefault="001127FA">
      <w:pPr>
        <w:rPr>
          <w:b/>
          <w:sz w:val="20"/>
          <w:szCs w:val="20"/>
        </w:rPr>
      </w:pPr>
      <w:r w:rsidRPr="00EB09F2">
        <w:rPr>
          <w:b/>
          <w:sz w:val="20"/>
          <w:szCs w:val="20"/>
        </w:rPr>
        <w:br w:type="page"/>
      </w:r>
    </w:p>
    <w:p w:rsidR="004D62FE" w:rsidRPr="00EB09F2" w:rsidRDefault="004D62FE">
      <w:pPr>
        <w:rPr>
          <w:b/>
          <w:sz w:val="20"/>
          <w:szCs w:val="20"/>
        </w:rPr>
      </w:pPr>
    </w:p>
    <w:p w:rsidR="004847AB" w:rsidRPr="00EB09F2" w:rsidRDefault="001127FA"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ANEXO VI</w:t>
      </w:r>
      <w:r w:rsidR="004847AB" w:rsidRPr="00EB09F2">
        <w:rPr>
          <w:b/>
          <w:sz w:val="20"/>
          <w:szCs w:val="20"/>
        </w:rPr>
        <w:t>I</w:t>
      </w:r>
    </w:p>
    <w:p w:rsidR="001127FA" w:rsidRPr="00EB09F2" w:rsidRDefault="004847AB" w:rsidP="001127F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DECLARAÇÃO DE MICRO EMPRESA OU EMPRESA DE PEQUENO PORTE</w:t>
      </w:r>
    </w:p>
    <w:p w:rsidR="001F5135" w:rsidRDefault="001F5135" w:rsidP="001F5135">
      <w:pPr>
        <w:widowControl w:val="0"/>
        <w:spacing w:after="0"/>
        <w:jc w:val="center"/>
        <w:rPr>
          <w:rFonts w:eastAsia="Times New Roman" w:cs="Tahoma"/>
          <w:b/>
          <w:bCs/>
          <w:color w:val="000000"/>
          <w:sz w:val="21"/>
          <w:szCs w:val="21"/>
          <w:lang w:eastAsia="pt-BR"/>
        </w:rPr>
      </w:pPr>
    </w:p>
    <w:p w:rsidR="00E07D08" w:rsidRDefault="00E07D08" w:rsidP="00E07D08">
      <w:pPr>
        <w:widowControl w:val="0"/>
        <w:spacing w:after="0"/>
        <w:jc w:val="center"/>
        <w:rPr>
          <w:rFonts w:eastAsia="Times New Roman" w:cs="Tahoma"/>
          <w:b/>
          <w:bCs/>
          <w:color w:val="000000"/>
          <w:sz w:val="21"/>
          <w:szCs w:val="21"/>
          <w:lang w:eastAsia="pt-BR"/>
        </w:rPr>
      </w:pPr>
      <w:r w:rsidRPr="003F3B0E">
        <w:rPr>
          <w:rFonts w:eastAsia="Times New Roman" w:cs="Tahoma"/>
          <w:b/>
          <w:bCs/>
          <w:color w:val="000000"/>
          <w:sz w:val="21"/>
          <w:szCs w:val="21"/>
          <w:lang w:eastAsia="pt-BR"/>
        </w:rPr>
        <w:t xml:space="preserve">PREGÃO PRESENCIAL Nº </w:t>
      </w:r>
      <w:r w:rsidR="00AA564F">
        <w:rPr>
          <w:rFonts w:eastAsia="Times New Roman" w:cs="Tahoma"/>
          <w:b/>
          <w:bCs/>
          <w:color w:val="000000"/>
          <w:sz w:val="21"/>
          <w:szCs w:val="21"/>
          <w:lang w:eastAsia="pt-BR"/>
        </w:rPr>
        <w:t>164</w:t>
      </w:r>
      <w:r w:rsidRPr="003F3B0E">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r>
        <w:rPr>
          <w:rFonts w:eastAsia="Times New Roman" w:cs="Tahoma"/>
          <w:b/>
          <w:bCs/>
          <w:color w:val="000000"/>
          <w:sz w:val="21"/>
          <w:szCs w:val="21"/>
          <w:lang w:eastAsia="pt-BR"/>
        </w:rPr>
        <w:t xml:space="preserve">PROCESSO INTERNO N° </w:t>
      </w:r>
      <w:r w:rsidR="00502C23">
        <w:rPr>
          <w:rFonts w:eastAsia="Times New Roman" w:cs="Tahoma"/>
          <w:b/>
          <w:bCs/>
          <w:color w:val="000000"/>
          <w:sz w:val="21"/>
          <w:szCs w:val="21"/>
          <w:lang w:eastAsia="pt-BR"/>
        </w:rPr>
        <w:t>6.849</w:t>
      </w:r>
      <w:r>
        <w:rPr>
          <w:rFonts w:eastAsia="Times New Roman" w:cs="Tahoma"/>
          <w:b/>
          <w:bCs/>
          <w:color w:val="000000"/>
          <w:sz w:val="21"/>
          <w:szCs w:val="21"/>
          <w:lang w:eastAsia="pt-BR"/>
        </w:rPr>
        <w:t>/</w:t>
      </w:r>
      <w:r w:rsidR="00A17350">
        <w:rPr>
          <w:rFonts w:eastAsia="Times New Roman" w:cs="Tahoma"/>
          <w:b/>
          <w:bCs/>
          <w:color w:val="000000"/>
          <w:sz w:val="21"/>
          <w:szCs w:val="21"/>
          <w:lang w:eastAsia="pt-BR"/>
        </w:rPr>
        <w:t>2017</w:t>
      </w:r>
    </w:p>
    <w:p w:rsidR="00E07D08" w:rsidRDefault="00E07D08" w:rsidP="00E07D08">
      <w:pPr>
        <w:widowControl w:val="0"/>
        <w:spacing w:after="0"/>
        <w:jc w:val="center"/>
        <w:rPr>
          <w:rFonts w:eastAsia="Times New Roman" w:cs="Tahoma"/>
          <w:b/>
          <w:bCs/>
          <w:sz w:val="21"/>
          <w:szCs w:val="21"/>
          <w:lang w:eastAsia="pt-BR"/>
        </w:rPr>
      </w:pPr>
    </w:p>
    <w:p w:rsidR="00E07D08" w:rsidRPr="000E72B7" w:rsidRDefault="00E07D08" w:rsidP="00E07D08">
      <w:pPr>
        <w:widowControl w:val="0"/>
        <w:jc w:val="both"/>
        <w:rPr>
          <w:rFonts w:eastAsia="Times New Roman" w:cs="Tahoma"/>
          <w:b/>
          <w:bCs/>
          <w:sz w:val="21"/>
          <w:szCs w:val="21"/>
          <w:lang w:eastAsia="pt-BR"/>
        </w:rPr>
      </w:pPr>
      <w:r>
        <w:rPr>
          <w:rFonts w:eastAsia="Times New Roman" w:cs="Tahoma"/>
          <w:b/>
          <w:bCs/>
          <w:sz w:val="21"/>
          <w:szCs w:val="21"/>
          <w:lang w:eastAsia="pt-BR"/>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1127FA" w:rsidRPr="00EB09F2" w:rsidRDefault="001127FA" w:rsidP="001127FA">
      <w:pPr>
        <w:spacing w:after="0"/>
        <w:jc w:val="both"/>
        <w:rPr>
          <w:rFonts w:cs="Tahoma"/>
          <w:sz w:val="20"/>
          <w:szCs w:val="20"/>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b/>
          <w:bCs/>
          <w:sz w:val="20"/>
          <w:szCs w:val="20"/>
          <w:lang w:eastAsia="en-US"/>
        </w:rPr>
      </w:pPr>
    </w:p>
    <w:p w:rsidR="001127FA" w:rsidRPr="00EB09F2" w:rsidRDefault="001127FA" w:rsidP="001127FA">
      <w:pPr>
        <w:pStyle w:val="Default"/>
        <w:spacing w:line="276" w:lineRule="auto"/>
        <w:jc w:val="center"/>
        <w:rPr>
          <w:rFonts w:asciiTheme="minorHAnsi" w:eastAsiaTheme="minorHAnsi" w:hAnsiTheme="minorHAnsi" w:cs="Calibri"/>
          <w:sz w:val="20"/>
          <w:szCs w:val="20"/>
          <w:lang w:eastAsia="en-US"/>
        </w:rPr>
      </w:pPr>
      <w:r w:rsidRPr="00EB09F2">
        <w:rPr>
          <w:rFonts w:asciiTheme="minorHAnsi" w:eastAsiaTheme="minorHAnsi" w:hAnsiTheme="minorHAnsi" w:cs="Calibri"/>
          <w:b/>
          <w:bCs/>
          <w:sz w:val="20"/>
          <w:szCs w:val="20"/>
          <w:lang w:eastAsia="en-US"/>
        </w:rPr>
        <w:t>DECLARAÇÃO</w:t>
      </w: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jc w:val="both"/>
        <w:rPr>
          <w:rFonts w:cs="Calibri"/>
          <w:color w:val="000000"/>
          <w:sz w:val="20"/>
          <w:szCs w:val="20"/>
        </w:rPr>
      </w:pPr>
    </w:p>
    <w:p w:rsidR="001127FA" w:rsidRPr="00EB09F2" w:rsidRDefault="001127FA" w:rsidP="001127FA">
      <w:pPr>
        <w:autoSpaceDE w:val="0"/>
        <w:autoSpaceDN w:val="0"/>
        <w:adjustRightInd w:val="0"/>
        <w:spacing w:after="0" w:line="360" w:lineRule="auto"/>
        <w:jc w:val="both"/>
        <w:rPr>
          <w:rFonts w:cs="Calibri"/>
          <w:color w:val="000000"/>
          <w:sz w:val="20"/>
          <w:szCs w:val="20"/>
        </w:rPr>
      </w:pPr>
      <w:r w:rsidRPr="00EB09F2">
        <w:rPr>
          <w:sz w:val="20"/>
          <w:szCs w:val="20"/>
        </w:rPr>
        <w:t>DECLARO, sob as penas da lei, sem prejuízo das sanções e multas previstas neste ato convocatório, que a empresa __________________________ (denominação da pessoa jurídica), CNPJ nº ________________________, é microempresa ou empresa de pequeno porte, não havendo o desenquadramento de sua condição no decorrer do último mês, não tendo a mesma incorrido em nenhuma das situações previstas no art. 3º, § 4º, incisos I a X e § 6º da Lei Complementar 123/2006, estando apta, portanto, a exercer o direito de preferência como critério de desempate no presente procedimento licitatório.</w:t>
      </w:r>
    </w:p>
    <w:p w:rsidR="001127FA" w:rsidRPr="00EB09F2" w:rsidRDefault="001127FA" w:rsidP="001127FA">
      <w:pPr>
        <w:autoSpaceDE w:val="0"/>
        <w:autoSpaceDN w:val="0"/>
        <w:adjustRightInd w:val="0"/>
        <w:spacing w:after="0" w:line="360" w:lineRule="auto"/>
        <w:jc w:val="both"/>
        <w:rPr>
          <w:rFonts w:cs="Calibri"/>
          <w:color w:val="000000"/>
          <w:sz w:val="20"/>
          <w:szCs w:val="20"/>
        </w:rPr>
      </w:pPr>
    </w:p>
    <w:p w:rsidR="001127FA" w:rsidRPr="00EB09F2" w:rsidRDefault="001127FA" w:rsidP="001127FA">
      <w:pPr>
        <w:autoSpaceDE w:val="0"/>
        <w:autoSpaceDN w:val="0"/>
        <w:adjustRightInd w:val="0"/>
        <w:spacing w:after="0" w:line="360" w:lineRule="auto"/>
        <w:ind w:left="2124" w:firstLine="708"/>
        <w:jc w:val="both"/>
        <w:rPr>
          <w:rFonts w:cs="Calibri"/>
          <w:color w:val="000000"/>
          <w:sz w:val="20"/>
          <w:szCs w:val="20"/>
        </w:rPr>
      </w:pPr>
      <w:r w:rsidRPr="00EB09F2">
        <w:rPr>
          <w:rFonts w:cs="Calibri"/>
          <w:color w:val="000000"/>
          <w:sz w:val="20"/>
          <w:szCs w:val="20"/>
        </w:rPr>
        <w:t>Cidade, _____ de ________ de</w:t>
      </w:r>
      <w:r w:rsidR="00377616" w:rsidRPr="00EB09F2">
        <w:rPr>
          <w:rFonts w:cs="Calibri"/>
          <w:color w:val="000000"/>
          <w:sz w:val="20"/>
          <w:szCs w:val="20"/>
        </w:rPr>
        <w:t xml:space="preserve"> </w:t>
      </w:r>
      <w:r w:rsidR="00A17350">
        <w:rPr>
          <w:rFonts w:cs="Calibri"/>
          <w:color w:val="000000"/>
          <w:sz w:val="20"/>
          <w:szCs w:val="20"/>
        </w:rPr>
        <w:t>2017</w:t>
      </w:r>
      <w:r w:rsidR="00377616" w:rsidRPr="00EB09F2">
        <w:rPr>
          <w:rFonts w:cs="Calibri"/>
          <w:color w:val="000000"/>
          <w:sz w:val="20"/>
          <w:szCs w:val="20"/>
        </w:rPr>
        <w:t>.</w:t>
      </w: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p>
    <w:p w:rsidR="001127FA" w:rsidRPr="00EB09F2" w:rsidRDefault="001127FA" w:rsidP="001127FA">
      <w:pPr>
        <w:autoSpaceDE w:val="0"/>
        <w:autoSpaceDN w:val="0"/>
        <w:adjustRightInd w:val="0"/>
        <w:spacing w:after="0"/>
        <w:jc w:val="center"/>
        <w:rPr>
          <w:rFonts w:cs="Calibri"/>
          <w:color w:val="000000"/>
          <w:sz w:val="20"/>
          <w:szCs w:val="20"/>
        </w:rPr>
      </w:pPr>
      <w:r w:rsidRPr="00EB09F2">
        <w:rPr>
          <w:rFonts w:cs="Calibri"/>
          <w:color w:val="000000"/>
          <w:sz w:val="20"/>
          <w:szCs w:val="20"/>
        </w:rPr>
        <w:t>_______________________</w:t>
      </w:r>
    </w:p>
    <w:p w:rsidR="008A61FE" w:rsidRPr="00EB09F2" w:rsidRDefault="001127FA" w:rsidP="008A61FE">
      <w:pPr>
        <w:jc w:val="center"/>
        <w:rPr>
          <w:rFonts w:cs="Calibri"/>
          <w:color w:val="000000"/>
          <w:sz w:val="20"/>
          <w:szCs w:val="20"/>
        </w:rPr>
      </w:pPr>
      <w:r w:rsidRPr="00EB09F2">
        <w:rPr>
          <w:rFonts w:cs="Calibri"/>
          <w:color w:val="000000"/>
          <w:sz w:val="20"/>
          <w:szCs w:val="20"/>
        </w:rPr>
        <w:t>ASSINATURA E CARIMBO</w:t>
      </w:r>
    </w:p>
    <w:p w:rsidR="008A61FE" w:rsidRPr="00EB09F2" w:rsidRDefault="008A61FE" w:rsidP="008A61FE">
      <w:pPr>
        <w:jc w:val="center"/>
        <w:rPr>
          <w:rFonts w:cs="Calibri"/>
          <w:color w:val="000000"/>
          <w:sz w:val="20"/>
          <w:szCs w:val="20"/>
        </w:rPr>
      </w:pPr>
    </w:p>
    <w:p w:rsidR="008A61FE" w:rsidRPr="00EB09F2" w:rsidRDefault="008A61FE" w:rsidP="008A61FE">
      <w:pPr>
        <w:jc w:val="center"/>
        <w:rPr>
          <w:rFonts w:cs="Calibri"/>
          <w:color w:val="000000"/>
          <w:sz w:val="20"/>
          <w:szCs w:val="20"/>
        </w:rPr>
      </w:pPr>
    </w:p>
    <w:p w:rsidR="008A61FE" w:rsidRPr="00EB09F2" w:rsidRDefault="008A61FE" w:rsidP="008A61FE">
      <w:pPr>
        <w:jc w:val="center"/>
        <w:rPr>
          <w:rFonts w:cs="Calibri"/>
          <w:color w:val="000000"/>
          <w:sz w:val="20"/>
          <w:szCs w:val="20"/>
        </w:rPr>
      </w:pPr>
    </w:p>
    <w:p w:rsidR="008A61FE" w:rsidRPr="00EB09F2" w:rsidRDefault="008A61FE" w:rsidP="008A61FE">
      <w:pPr>
        <w:jc w:val="center"/>
        <w:rPr>
          <w:rFonts w:cs="Calibri"/>
          <w:color w:val="000000"/>
          <w:sz w:val="20"/>
          <w:szCs w:val="20"/>
        </w:rPr>
      </w:pPr>
    </w:p>
    <w:p w:rsidR="008A61FE" w:rsidRPr="00EB09F2" w:rsidRDefault="008A61FE" w:rsidP="008A61FE">
      <w:pPr>
        <w:jc w:val="center"/>
        <w:rPr>
          <w:rFonts w:cs="Calibri"/>
          <w:color w:val="000000"/>
          <w:sz w:val="20"/>
          <w:szCs w:val="20"/>
        </w:rPr>
      </w:pPr>
    </w:p>
    <w:p w:rsidR="008A61FE" w:rsidRPr="00EB09F2" w:rsidRDefault="008A61FE" w:rsidP="008A61FE">
      <w:pPr>
        <w:jc w:val="center"/>
        <w:rPr>
          <w:rFonts w:cs="Calibri"/>
          <w:color w:val="000000"/>
          <w:sz w:val="20"/>
          <w:szCs w:val="20"/>
        </w:rPr>
      </w:pPr>
    </w:p>
    <w:p w:rsidR="008A61FE" w:rsidRDefault="008A61FE" w:rsidP="008A61FE">
      <w:pPr>
        <w:jc w:val="center"/>
        <w:rPr>
          <w:rFonts w:cs="Calibri"/>
          <w:color w:val="000000"/>
          <w:sz w:val="20"/>
          <w:szCs w:val="20"/>
        </w:rPr>
      </w:pPr>
    </w:p>
    <w:p w:rsidR="00117734" w:rsidRDefault="00117734" w:rsidP="008A61FE">
      <w:pPr>
        <w:jc w:val="center"/>
        <w:rPr>
          <w:rFonts w:cs="Calibri"/>
          <w:color w:val="000000"/>
          <w:sz w:val="20"/>
          <w:szCs w:val="20"/>
        </w:rPr>
      </w:pPr>
    </w:p>
    <w:p w:rsidR="00117734" w:rsidRPr="00EB09F2" w:rsidRDefault="00117734" w:rsidP="008A61FE">
      <w:pPr>
        <w:jc w:val="center"/>
        <w:rPr>
          <w:rFonts w:cs="Calibri"/>
          <w:color w:val="000000"/>
          <w:sz w:val="20"/>
          <w:szCs w:val="20"/>
        </w:rPr>
      </w:pPr>
    </w:p>
    <w:p w:rsidR="00E5462C" w:rsidRDefault="00E5462C" w:rsidP="00142FCE">
      <w:pPr>
        <w:rPr>
          <w:rFonts w:ascii="Calibri" w:hAnsi="Calibri" w:cs="Times New Roman"/>
          <w:sz w:val="20"/>
          <w:szCs w:val="20"/>
        </w:rPr>
      </w:pPr>
    </w:p>
    <w:p w:rsidR="006E452A" w:rsidRPr="00EB09F2" w:rsidRDefault="00EC677B" w:rsidP="006E452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 xml:space="preserve">ANEXO </w:t>
      </w:r>
      <w:r w:rsidR="0012258E">
        <w:rPr>
          <w:b/>
          <w:sz w:val="20"/>
          <w:szCs w:val="20"/>
        </w:rPr>
        <w:t>VIII</w:t>
      </w:r>
    </w:p>
    <w:p w:rsidR="006E452A" w:rsidRPr="00EB09F2" w:rsidRDefault="006E452A" w:rsidP="006E452A">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20"/>
          <w:szCs w:val="20"/>
        </w:rPr>
      </w:pPr>
      <w:r w:rsidRPr="00EB09F2">
        <w:rPr>
          <w:b/>
          <w:sz w:val="20"/>
          <w:szCs w:val="20"/>
        </w:rPr>
        <w:t>TERMO DE CIÊNCIA E DE NOTIFICAÇÃO</w:t>
      </w:r>
    </w:p>
    <w:p w:rsidR="006E452A" w:rsidRPr="00EB09F2" w:rsidRDefault="006E452A" w:rsidP="006E452A">
      <w:pPr>
        <w:autoSpaceDE w:val="0"/>
        <w:autoSpaceDN w:val="0"/>
        <w:adjustRightInd w:val="0"/>
        <w:spacing w:after="0" w:line="240" w:lineRule="auto"/>
        <w:jc w:val="center"/>
        <w:rPr>
          <w:b/>
          <w:bCs/>
          <w:color w:val="000000"/>
          <w:sz w:val="20"/>
          <w:szCs w:val="20"/>
        </w:rPr>
      </w:pPr>
    </w:p>
    <w:p w:rsidR="006E452A" w:rsidRPr="00EB09F2" w:rsidRDefault="006E452A" w:rsidP="006E452A">
      <w:pPr>
        <w:autoSpaceDE w:val="0"/>
        <w:autoSpaceDN w:val="0"/>
        <w:adjustRightInd w:val="0"/>
        <w:spacing w:after="0" w:line="240" w:lineRule="auto"/>
        <w:rPr>
          <w:rFonts w:cs="Arial"/>
          <w:b/>
          <w:sz w:val="20"/>
          <w:szCs w:val="20"/>
        </w:rPr>
      </w:pPr>
    </w:p>
    <w:p w:rsidR="006E452A" w:rsidRPr="00EB09F2" w:rsidRDefault="006E452A" w:rsidP="006E452A">
      <w:pPr>
        <w:autoSpaceDE w:val="0"/>
        <w:autoSpaceDN w:val="0"/>
        <w:adjustRightInd w:val="0"/>
        <w:spacing w:after="0" w:line="240" w:lineRule="auto"/>
        <w:rPr>
          <w:rFonts w:cs="Arial"/>
          <w:b/>
          <w:sz w:val="20"/>
          <w:szCs w:val="20"/>
        </w:rPr>
      </w:pPr>
      <w:r w:rsidRPr="00EB09F2">
        <w:rPr>
          <w:rFonts w:cs="Arial"/>
          <w:b/>
          <w:sz w:val="20"/>
          <w:szCs w:val="20"/>
        </w:rPr>
        <w:t>CONTRATANTE: PREFEITURA MUNICIPAL DA ESTÂNCIA TURISTICA DE TREMEMBÉ</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CONTRATADA:</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CONTRATO N° (DE ORIGEM):</w:t>
      </w:r>
    </w:p>
    <w:p w:rsidR="00E07D08" w:rsidRPr="00E07D08" w:rsidRDefault="00E07D08" w:rsidP="00E07D08">
      <w:pPr>
        <w:autoSpaceDE w:val="0"/>
        <w:autoSpaceDN w:val="0"/>
        <w:adjustRightInd w:val="0"/>
        <w:spacing w:after="0" w:line="240" w:lineRule="auto"/>
        <w:jc w:val="both"/>
        <w:rPr>
          <w:rFonts w:ascii="Calibri" w:hAnsi="Calibri" w:cs="Calibri"/>
          <w:b/>
          <w:color w:val="000000"/>
          <w:sz w:val="20"/>
          <w:szCs w:val="20"/>
        </w:rPr>
      </w:pPr>
    </w:p>
    <w:p w:rsidR="00142FCE" w:rsidRPr="00E07D08" w:rsidRDefault="00E07D08" w:rsidP="00E07D08">
      <w:pPr>
        <w:autoSpaceDE w:val="0"/>
        <w:autoSpaceDN w:val="0"/>
        <w:adjustRightInd w:val="0"/>
        <w:spacing w:after="0" w:line="240" w:lineRule="auto"/>
        <w:jc w:val="both"/>
        <w:rPr>
          <w:rFonts w:eastAsia="Times New Roman" w:cs="Tahoma"/>
          <w:bCs/>
          <w:sz w:val="20"/>
          <w:szCs w:val="21"/>
          <w:lang w:eastAsia="pt-BR"/>
        </w:rPr>
      </w:pPr>
      <w:r w:rsidRPr="00E07D08">
        <w:rPr>
          <w:rFonts w:ascii="Calibri" w:hAnsi="Calibri" w:cs="Calibri"/>
          <w:color w:val="000000"/>
          <w:sz w:val="20"/>
          <w:szCs w:val="20"/>
        </w:rPr>
        <w:t xml:space="preserve">OBJETO: </w:t>
      </w:r>
      <w:r w:rsidR="00117734" w:rsidRPr="00544334">
        <w:rPr>
          <w:rFonts w:eastAsia="Times New Roman" w:cs="Tahoma"/>
          <w:b/>
          <w:bCs/>
          <w:sz w:val="21"/>
          <w:szCs w:val="21"/>
          <w:lang w:eastAsia="pt-BR"/>
        </w:rPr>
        <w:t>AQUISIÇÃO DE CESTA DE NATAL PARA DIVERSOS PROGRAMAS PERTENCENTES A SECRETARIA DE AÇÃO SOCIAL.</w:t>
      </w:r>
    </w:p>
    <w:p w:rsidR="001F5135" w:rsidRPr="00EB09F2" w:rsidRDefault="001F5135" w:rsidP="001F5135">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Outrossim, estamos CIENTES, doravante, de que todos os despachos e decisões que vierem a ser tomados, relativamente ao aludido processo,serão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LOCAL E DATA:______________________________________________________________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b/>
          <w:sz w:val="20"/>
          <w:szCs w:val="20"/>
        </w:rPr>
      </w:pPr>
      <w:r w:rsidRPr="00EB09F2">
        <w:rPr>
          <w:rFonts w:cs="Arial"/>
          <w:b/>
          <w:sz w:val="20"/>
          <w:szCs w:val="20"/>
        </w:rPr>
        <w:t>CONTRATANTE</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NOME E CARGO:_______________________________________________________________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E-MAIL INSTITUCIONAL:___________________________</w:t>
      </w:r>
      <w:r w:rsidR="00EA3385">
        <w:rPr>
          <w:rFonts w:cs="Arial"/>
          <w:sz w:val="20"/>
          <w:szCs w:val="20"/>
        </w:rPr>
        <w:t>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E-MAIL PESSOAL:_______________________________________________________________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ASSINATURA:__________________________________________________________________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b/>
          <w:sz w:val="20"/>
          <w:szCs w:val="20"/>
        </w:rPr>
      </w:pPr>
      <w:r w:rsidRPr="00EB09F2">
        <w:rPr>
          <w:rFonts w:cs="Arial"/>
          <w:b/>
          <w:sz w:val="20"/>
          <w:szCs w:val="20"/>
        </w:rPr>
        <w:t>CONTRATADA</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NOME E CARGO:_______________________________________________________________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E-MAIL INSTITUCIONAL: __________________________</w:t>
      </w:r>
      <w:r w:rsidR="00EA3385">
        <w:rPr>
          <w:rFonts w:cs="Arial"/>
          <w:sz w:val="20"/>
          <w:szCs w:val="20"/>
        </w:rPr>
        <w:t>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E-MAIL PESSOAL:_______________________________________________________________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ASSINATURA:__________________________________________________________________</w:t>
      </w:r>
    </w:p>
    <w:p w:rsidR="006E452A" w:rsidRPr="00EB09F2" w:rsidRDefault="006E452A" w:rsidP="006E452A">
      <w:pPr>
        <w:autoSpaceDE w:val="0"/>
        <w:autoSpaceDN w:val="0"/>
        <w:adjustRightInd w:val="0"/>
        <w:spacing w:after="0" w:line="240" w:lineRule="auto"/>
        <w:jc w:val="both"/>
        <w:rPr>
          <w:rFonts w:cs="Arial"/>
          <w:sz w:val="20"/>
          <w:szCs w:val="20"/>
        </w:rPr>
      </w:pPr>
    </w:p>
    <w:p w:rsidR="006E452A" w:rsidRPr="00EB09F2" w:rsidRDefault="006E452A" w:rsidP="006E452A">
      <w:pPr>
        <w:autoSpaceDE w:val="0"/>
        <w:autoSpaceDN w:val="0"/>
        <w:adjustRightInd w:val="0"/>
        <w:spacing w:after="0" w:line="240" w:lineRule="auto"/>
        <w:jc w:val="both"/>
        <w:rPr>
          <w:rFonts w:cs="Arial"/>
          <w:sz w:val="20"/>
          <w:szCs w:val="20"/>
        </w:rPr>
      </w:pPr>
      <w:r w:rsidRPr="00EB09F2">
        <w:rPr>
          <w:rFonts w:cs="Arial"/>
          <w:sz w:val="20"/>
          <w:szCs w:val="20"/>
        </w:rPr>
        <w:t>(*) FACULTATIVO. INDICAR QUANDO JÁ CONSTITUÍDO</w:t>
      </w:r>
    </w:p>
    <w:sectPr w:rsidR="006E452A" w:rsidRPr="00EB09F2" w:rsidSect="00264ED1">
      <w:headerReference w:type="default" r:id="rId8"/>
      <w:footerReference w:type="default" r:id="rId9"/>
      <w:pgSz w:w="11907" w:h="16840" w:code="9"/>
      <w:pgMar w:top="1134" w:right="1418" w:bottom="567" w:left="1701" w:header="53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C0" w:rsidRDefault="006676C0" w:rsidP="00983EC7">
      <w:pPr>
        <w:spacing w:after="0" w:line="240" w:lineRule="auto"/>
      </w:pPr>
      <w:r>
        <w:separator/>
      </w:r>
    </w:p>
  </w:endnote>
  <w:endnote w:type="continuationSeparator" w:id="1">
    <w:p w:rsidR="006676C0" w:rsidRDefault="006676C0" w:rsidP="0098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Garde">
    <w:charset w:val="00"/>
    <w:family w:val="swiss"/>
    <w:pitch w:val="variable"/>
    <w:sig w:usb0="00000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Ref">
    <w:altName w:val="Tahoma"/>
    <w:charset w:val="00"/>
    <w:family w:val="swiss"/>
    <w:pitch w:val="variable"/>
    <w:sig w:usb0="00000001"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C0" w:rsidRPr="008E284F" w:rsidRDefault="006676C0" w:rsidP="00983EC7">
    <w:pPr>
      <w:pStyle w:val="Rodap"/>
      <w:pBdr>
        <w:top w:val="thinThickSmallGap" w:sz="24" w:space="1" w:color="auto"/>
      </w:pBdr>
      <w:jc w:val="right"/>
      <w:rPr>
        <w:rFonts w:ascii="Calibri" w:hAnsi="Calibri"/>
        <w:sz w:val="18"/>
      </w:rPr>
    </w:pPr>
    <w:r w:rsidRPr="008E284F">
      <w:rPr>
        <w:rFonts w:ascii="Calibri" w:hAnsi="Calibri"/>
        <w:sz w:val="18"/>
      </w:rPr>
      <w:t xml:space="preserve">Página </w:t>
    </w:r>
    <w:r w:rsidR="005B677D" w:rsidRPr="008E284F">
      <w:rPr>
        <w:rFonts w:ascii="Calibri" w:hAnsi="Calibri"/>
        <w:sz w:val="18"/>
      </w:rPr>
      <w:fldChar w:fldCharType="begin"/>
    </w:r>
    <w:r w:rsidRPr="008E284F">
      <w:rPr>
        <w:rFonts w:ascii="Calibri" w:hAnsi="Calibri"/>
        <w:sz w:val="18"/>
      </w:rPr>
      <w:instrText xml:space="preserve"> PAGE   \* MERGEFORMAT </w:instrText>
    </w:r>
    <w:r w:rsidR="005B677D" w:rsidRPr="008E284F">
      <w:rPr>
        <w:rFonts w:ascii="Calibri" w:hAnsi="Calibri"/>
        <w:sz w:val="18"/>
      </w:rPr>
      <w:fldChar w:fldCharType="separate"/>
    </w:r>
    <w:r w:rsidR="00D1099F">
      <w:rPr>
        <w:rFonts w:ascii="Calibri" w:hAnsi="Calibri"/>
        <w:noProof/>
        <w:sz w:val="18"/>
      </w:rPr>
      <w:t>13</w:t>
    </w:r>
    <w:r w:rsidR="005B677D" w:rsidRPr="008E284F">
      <w:rPr>
        <w:rFonts w:ascii="Calibri" w:hAnsi="Calibri"/>
        <w:sz w:val="18"/>
      </w:rPr>
      <w:fldChar w:fldCharType="end"/>
    </w:r>
  </w:p>
  <w:p w:rsidR="006676C0" w:rsidRPr="00DF394F" w:rsidRDefault="006676C0" w:rsidP="000F6699">
    <w:pPr>
      <w:pStyle w:val="SemEspaamento"/>
      <w:jc w:val="center"/>
      <w:rPr>
        <w:rFonts w:ascii="Tahoma" w:hAnsi="Tahoma" w:cs="Tahoma"/>
        <w:b/>
        <w:sz w:val="16"/>
        <w:szCs w:val="16"/>
      </w:rPr>
    </w:pPr>
    <w:r w:rsidRPr="00DF394F">
      <w:rPr>
        <w:rFonts w:ascii="Tahoma" w:hAnsi="Tahoma" w:cs="Tahoma"/>
        <w:b/>
        <w:sz w:val="16"/>
        <w:szCs w:val="16"/>
      </w:rPr>
      <w:t xml:space="preserve">Rua7 de Setembro, 701, Centro - </w:t>
    </w:r>
    <w:proofErr w:type="spellStart"/>
    <w:r w:rsidRPr="00DF394F">
      <w:rPr>
        <w:rFonts w:ascii="Tahoma" w:hAnsi="Tahoma" w:cs="Tahoma"/>
        <w:b/>
        <w:sz w:val="16"/>
        <w:szCs w:val="16"/>
      </w:rPr>
      <w:t>Cep</w:t>
    </w:r>
    <w:proofErr w:type="spellEnd"/>
    <w:r w:rsidRPr="00DF394F">
      <w:rPr>
        <w:rFonts w:ascii="Tahoma" w:hAnsi="Tahoma" w:cs="Tahoma"/>
        <w:b/>
        <w:sz w:val="16"/>
        <w:szCs w:val="16"/>
      </w:rPr>
      <w:t>: 12120-000 - Caixa Postal 071 -Fone: (12) 3607-10</w:t>
    </w:r>
    <w:r>
      <w:rPr>
        <w:rFonts w:ascii="Tahoma" w:hAnsi="Tahoma" w:cs="Tahoma"/>
        <w:b/>
        <w:sz w:val="16"/>
        <w:szCs w:val="16"/>
      </w:rPr>
      <w:t>13</w:t>
    </w:r>
  </w:p>
  <w:p w:rsidR="006676C0" w:rsidRPr="00DF394F" w:rsidRDefault="006676C0" w:rsidP="000F6699">
    <w:pPr>
      <w:pStyle w:val="SemEspaamento"/>
      <w:jc w:val="center"/>
      <w:rPr>
        <w:rFonts w:ascii="Tahoma" w:hAnsi="Tahoma" w:cs="Tahoma"/>
        <w:b/>
        <w:sz w:val="16"/>
        <w:szCs w:val="16"/>
      </w:rPr>
    </w:pPr>
    <w:r>
      <w:rPr>
        <w:rFonts w:ascii="Tahoma" w:hAnsi="Tahoma" w:cs="Tahoma"/>
        <w:b/>
        <w:sz w:val="16"/>
        <w:szCs w:val="16"/>
      </w:rPr>
      <w:t>Correio Eletrônico</w:t>
    </w:r>
    <w:r w:rsidRPr="00DF394F">
      <w:rPr>
        <w:rFonts w:ascii="Tahoma" w:hAnsi="Tahoma" w:cs="Tahoma"/>
        <w:b/>
        <w:sz w:val="16"/>
        <w:szCs w:val="16"/>
      </w:rPr>
      <w:t xml:space="preserve">: </w:t>
    </w:r>
    <w:r>
      <w:rPr>
        <w:rFonts w:ascii="Tahoma" w:hAnsi="Tahoma" w:cs="Tahoma"/>
        <w:b/>
        <w:sz w:val="16"/>
        <w:szCs w:val="16"/>
      </w:rPr>
      <w:t>pregao</w:t>
    </w:r>
    <w:r w:rsidRPr="00DF394F">
      <w:rPr>
        <w:rFonts w:ascii="Tahoma" w:hAnsi="Tahoma" w:cs="Tahoma"/>
        <w:b/>
        <w:sz w:val="16"/>
        <w:szCs w:val="16"/>
      </w:rPr>
      <w:t>@tremembe.sp.gov.br – Site: www.tremembe.sp.gov.br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C0" w:rsidRDefault="006676C0" w:rsidP="00983EC7">
      <w:pPr>
        <w:spacing w:after="0" w:line="240" w:lineRule="auto"/>
      </w:pPr>
      <w:r>
        <w:separator/>
      </w:r>
    </w:p>
  </w:footnote>
  <w:footnote w:type="continuationSeparator" w:id="1">
    <w:p w:rsidR="006676C0" w:rsidRDefault="006676C0" w:rsidP="00983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C0" w:rsidRPr="00A71CD3" w:rsidRDefault="005B677D" w:rsidP="00A5270A">
    <w:pPr>
      <w:pStyle w:val="SemEspaamento"/>
      <w:jc w:val="center"/>
      <w:rPr>
        <w:rFonts w:ascii="Tahoma" w:hAnsi="Tahoma" w:cs="Tahoma"/>
        <w:b/>
        <w:noProof/>
      </w:rPr>
    </w:pPr>
    <w:r>
      <w:rPr>
        <w:rFonts w:ascii="Tahoma" w:hAnsi="Tahoma" w:cs="Tahoma"/>
        <w:b/>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418.7pt;margin-top:-9.4pt;width:76.85pt;height:60.8pt;z-index:251662336" strokecolor="#969696" strokeweight="1.5pt">
          <v:textbox style="mso-next-textbox:#_x0000_s1027">
            <w:txbxContent>
              <w:p w:rsidR="006676C0" w:rsidRPr="0041369C" w:rsidRDefault="006676C0" w:rsidP="000526B0">
                <w:pPr>
                  <w:rPr>
                    <w:rFonts w:ascii="Verdana Ref" w:hAnsi="Verdana Ref" w:cs="Mangal"/>
                    <w:b/>
                    <w:bCs/>
                    <w:color w:val="808080"/>
                    <w:sz w:val="13"/>
                    <w:szCs w:val="13"/>
                  </w:rPr>
                </w:pPr>
                <w:r w:rsidRPr="0041369C">
                  <w:rPr>
                    <w:rFonts w:ascii="Verdana Ref" w:hAnsi="Verdana Ref" w:cs="Mangal"/>
                    <w:b/>
                    <w:bCs/>
                    <w:color w:val="808080"/>
                    <w:sz w:val="13"/>
                    <w:szCs w:val="13"/>
                  </w:rPr>
                  <w:t xml:space="preserve">Proc. n° </w:t>
                </w:r>
                <w:r>
                  <w:rPr>
                    <w:rFonts w:ascii="Verdana Ref" w:hAnsi="Verdana Ref" w:cs="Mangal"/>
                    <w:b/>
                    <w:bCs/>
                    <w:color w:val="808080"/>
                    <w:sz w:val="13"/>
                    <w:szCs w:val="13"/>
                  </w:rPr>
                  <w:t>6.849</w:t>
                </w:r>
                <w:r w:rsidRPr="0041369C">
                  <w:rPr>
                    <w:rFonts w:ascii="Verdana Ref" w:hAnsi="Verdana Ref" w:cs="Mangal"/>
                    <w:b/>
                    <w:bCs/>
                    <w:color w:val="808080"/>
                    <w:sz w:val="13"/>
                    <w:szCs w:val="13"/>
                  </w:rPr>
                  <w:t>/</w:t>
                </w:r>
                <w:r>
                  <w:rPr>
                    <w:rFonts w:ascii="Verdana Ref" w:hAnsi="Verdana Ref" w:cs="Mangal"/>
                    <w:b/>
                    <w:bCs/>
                    <w:color w:val="808080"/>
                    <w:sz w:val="13"/>
                    <w:szCs w:val="13"/>
                  </w:rPr>
                  <w:t>17</w:t>
                </w:r>
              </w:p>
              <w:p w:rsidR="006676C0" w:rsidRPr="0041369C" w:rsidRDefault="006676C0" w:rsidP="000526B0">
                <w:pPr>
                  <w:rPr>
                    <w:rFonts w:ascii="Verdana Ref" w:hAnsi="Verdana Ref" w:cs="Mangal"/>
                    <w:b/>
                    <w:bCs/>
                    <w:color w:val="808080"/>
                    <w:sz w:val="13"/>
                    <w:szCs w:val="13"/>
                  </w:rPr>
                </w:pPr>
                <w:r w:rsidRPr="0041369C">
                  <w:rPr>
                    <w:rFonts w:ascii="Verdana Ref" w:hAnsi="Verdana Ref" w:cs="Mangal"/>
                    <w:b/>
                    <w:bCs/>
                    <w:color w:val="808080"/>
                    <w:sz w:val="13"/>
                    <w:szCs w:val="13"/>
                  </w:rPr>
                  <w:t>Folha_______</w:t>
                </w:r>
              </w:p>
              <w:p w:rsidR="006676C0" w:rsidRPr="00FE3153" w:rsidRDefault="006676C0" w:rsidP="000526B0">
                <w:pPr>
                  <w:rPr>
                    <w:rFonts w:ascii="Verdana Ref" w:hAnsi="Verdana Ref" w:cs="Mangal"/>
                    <w:b/>
                    <w:bCs/>
                    <w:color w:val="808080"/>
                    <w:sz w:val="16"/>
                    <w:szCs w:val="16"/>
                  </w:rPr>
                </w:pPr>
                <w:r w:rsidRPr="0041369C">
                  <w:rPr>
                    <w:rFonts w:ascii="Verdana Ref" w:hAnsi="Verdana Ref" w:cs="Mangal"/>
                    <w:b/>
                    <w:bCs/>
                    <w:color w:val="808080"/>
                    <w:sz w:val="13"/>
                    <w:szCs w:val="13"/>
                  </w:rPr>
                  <w:t>____________</w:t>
                </w:r>
              </w:p>
            </w:txbxContent>
          </v:textbox>
        </v:shape>
      </w:pict>
    </w:r>
    <w:r w:rsidR="006676C0">
      <w:rPr>
        <w:rFonts w:ascii="Tahoma" w:hAnsi="Tahoma" w:cs="Tahoma"/>
        <w:b/>
        <w:noProof/>
        <w:lang w:eastAsia="pt-BR"/>
      </w:rPr>
      <w:drawing>
        <wp:anchor distT="0" distB="0" distL="114300" distR="114300" simplePos="0" relativeHeight="251661312" behindDoc="1" locked="0" layoutInCell="1" allowOverlap="1">
          <wp:simplePos x="0" y="0"/>
          <wp:positionH relativeFrom="column">
            <wp:posOffset>-428625</wp:posOffset>
          </wp:positionH>
          <wp:positionV relativeFrom="paragraph">
            <wp:posOffset>-118110</wp:posOffset>
          </wp:positionV>
          <wp:extent cx="851535" cy="768350"/>
          <wp:effectExtent l="19050" t="0" r="5715" b="0"/>
          <wp:wrapTight wrapText="bothSides">
            <wp:wrapPolygon edited="0">
              <wp:start x="-483" y="0"/>
              <wp:lineTo x="-483" y="20886"/>
              <wp:lineTo x="21745" y="20886"/>
              <wp:lineTo x="21745" y="0"/>
              <wp:lineTo x="-483"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1535" cy="768350"/>
                  </a:xfrm>
                  <a:prstGeom prst="rect">
                    <a:avLst/>
                  </a:prstGeom>
                  <a:noFill/>
                </pic:spPr>
              </pic:pic>
            </a:graphicData>
          </a:graphic>
        </wp:anchor>
      </w:drawing>
    </w:r>
    <w:r w:rsidR="006676C0" w:rsidRPr="00A71CD3">
      <w:rPr>
        <w:rFonts w:ascii="Tahoma" w:hAnsi="Tahoma" w:cs="Tahoma"/>
        <w:b/>
        <w:noProof/>
      </w:rPr>
      <w:t>PREFEITURA MUNICIPAL DA ESTÂNCIA TURÍSTICA DE TREMEMBÉ</w:t>
    </w:r>
  </w:p>
  <w:p w:rsidR="006676C0" w:rsidRPr="00A71CD3" w:rsidRDefault="006676C0" w:rsidP="00A5270A">
    <w:pPr>
      <w:pStyle w:val="SemEspaamento"/>
      <w:jc w:val="center"/>
      <w:rPr>
        <w:rFonts w:ascii="Tahoma" w:hAnsi="Tahoma" w:cs="Tahoma"/>
        <w:b/>
        <w:noProof/>
        <w:sz w:val="18"/>
        <w:szCs w:val="18"/>
      </w:rPr>
    </w:pPr>
    <w:r w:rsidRPr="00A71CD3">
      <w:rPr>
        <w:rFonts w:ascii="Tahoma" w:hAnsi="Tahoma" w:cs="Tahoma"/>
        <w:b/>
        <w:noProof/>
        <w:sz w:val="18"/>
        <w:szCs w:val="18"/>
      </w:rPr>
      <w:t>(Lei Estadual n.º 8.506 de 27 de dezembro de 1993)</w:t>
    </w:r>
  </w:p>
  <w:p w:rsidR="006676C0" w:rsidRPr="00A71CD3" w:rsidRDefault="006676C0" w:rsidP="00A5270A">
    <w:pPr>
      <w:pStyle w:val="SemEspaamento"/>
      <w:jc w:val="center"/>
      <w:rPr>
        <w:rFonts w:ascii="Tahoma" w:hAnsi="Tahoma" w:cs="Tahoma"/>
        <w:b/>
        <w:noProof/>
      </w:rPr>
    </w:pPr>
    <w:r w:rsidRPr="00A71CD3">
      <w:rPr>
        <w:rFonts w:ascii="Tahoma" w:hAnsi="Tahoma" w:cs="Tahoma"/>
        <w:b/>
        <w:noProof/>
      </w:rPr>
      <w:t>“PAÇO MUNICIPAL</w:t>
    </w:r>
    <w:r>
      <w:rPr>
        <w:rFonts w:ascii="Tahoma" w:hAnsi="Tahoma" w:cs="Tahoma"/>
        <w:b/>
        <w:noProof/>
      </w:rPr>
      <w:t xml:space="preserve"> VEREADOR</w:t>
    </w:r>
    <w:r w:rsidRPr="00A71CD3">
      <w:rPr>
        <w:rFonts w:ascii="Tahoma" w:hAnsi="Tahoma" w:cs="Tahoma"/>
        <w:b/>
        <w:noProof/>
      </w:rPr>
      <w:t xml:space="preserve"> RENATO VARGAS”</w:t>
    </w:r>
  </w:p>
  <w:p w:rsidR="006676C0" w:rsidRDefault="006676C0" w:rsidP="00A5270A">
    <w:pPr>
      <w:pStyle w:val="SemEspaamento"/>
      <w:jc w:val="center"/>
      <w:rPr>
        <w:rFonts w:ascii="Tahoma" w:hAnsi="Tahoma" w:cs="Tahoma"/>
        <w:b/>
        <w:noProof/>
        <w:sz w:val="18"/>
        <w:szCs w:val="18"/>
      </w:rPr>
    </w:pPr>
    <w:r w:rsidRPr="00A71CD3">
      <w:rPr>
        <w:rFonts w:ascii="Tahoma" w:hAnsi="Tahoma" w:cs="Tahoma"/>
        <w:b/>
        <w:noProof/>
        <w:sz w:val="18"/>
        <w:szCs w:val="18"/>
      </w:rPr>
      <w:t>(Lei Municipal nº 3.452/2009)</w:t>
    </w:r>
  </w:p>
  <w:p w:rsidR="006676C0" w:rsidRDefault="006676C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F07"/>
    <w:multiLevelType w:val="hybridMultilevel"/>
    <w:tmpl w:val="3F6EDB7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0653669"/>
    <w:multiLevelType w:val="multilevel"/>
    <w:tmpl w:val="4B84689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caps w:val="0"/>
        <w:strike w:val="0"/>
        <w:dstrike w:val="0"/>
        <w:outline w:val="0"/>
        <w:shadow w:val="0"/>
        <w:emboss w:val="0"/>
        <w:imprint w:val="0"/>
        <w:vanish w:val="0"/>
        <w:color w:val="auto"/>
        <w:vertAlign w:val="baseline"/>
      </w:rPr>
    </w:lvl>
    <w:lvl w:ilvl="2">
      <w:start w:val="1"/>
      <w:numFmt w:val="decimal"/>
      <w:lvlText w:val="%1.%2.%3."/>
      <w:lvlJc w:val="left"/>
      <w:pPr>
        <w:tabs>
          <w:tab w:val="num" w:pos="720"/>
        </w:tabs>
        <w:ind w:left="0" w:firstLine="0"/>
      </w:pPr>
      <w:rPr>
        <w:rFonts w:hint="default"/>
        <w:caps w:val="0"/>
        <w:outline w:val="0"/>
        <w:shadow w:val="0"/>
        <w:emboss w:val="0"/>
        <w:imprint w:val="0"/>
        <w:vanish w:val="0"/>
        <w:color w:val="auto"/>
      </w:rPr>
    </w:lvl>
    <w:lvl w:ilvl="3">
      <w:start w:val="1"/>
      <w:numFmt w:val="decimal"/>
      <w:lvlText w:val="%1.%2.%3.%4"/>
      <w:lvlJc w:val="left"/>
      <w:pPr>
        <w:tabs>
          <w:tab w:val="num" w:pos="720"/>
        </w:tabs>
        <w:ind w:left="0" w:firstLine="0"/>
      </w:pPr>
      <w:rPr>
        <w:rFonts w:hint="default"/>
      </w:rPr>
    </w:lvl>
    <w:lvl w:ilvl="4">
      <w:start w:val="1"/>
      <w:numFmt w:val="none"/>
      <w:pStyle w:val="Clusula"/>
      <w:suff w:val="space"/>
      <w:lvlText w:val="Cláusula"/>
      <w:lvlJc w:val="left"/>
      <w:pPr>
        <w:ind w:left="0" w:firstLine="0"/>
      </w:pPr>
      <w:rPr>
        <w:rFonts w:hint="default"/>
        <w:b/>
        <w:i w:val="0"/>
        <w:caps/>
      </w:rPr>
    </w:lvl>
    <w:lvl w:ilvl="5">
      <w:start w:val="1"/>
      <w:numFmt w:val="none"/>
      <w:pStyle w:val="Pargrafonico"/>
      <w:suff w:val="space"/>
      <w:lvlText w:val="Parágrafo Único -"/>
      <w:lvlJc w:val="left"/>
      <w:pPr>
        <w:ind w:left="0" w:firstLine="0"/>
      </w:pPr>
      <w:rPr>
        <w:rFonts w:hint="default"/>
        <w:b w:val="0"/>
        <w:i/>
        <w:caps/>
      </w:rPr>
    </w:lvl>
    <w:lvl w:ilvl="6">
      <w:start w:val="1"/>
      <w:numFmt w:val="ordinalText"/>
      <w:lvlRestart w:val="5"/>
      <w:pStyle w:val="Pargrafo"/>
      <w:suff w:val="space"/>
      <w:lvlText w:val="Parágrafo %7 - "/>
      <w:lvlJc w:val="left"/>
      <w:pPr>
        <w:ind w:left="0" w:firstLine="0"/>
      </w:pPr>
      <w:rPr>
        <w:rFonts w:ascii="Arial" w:hAnsi="Arial" w:hint="default"/>
        <w:b w:val="0"/>
        <w:i/>
        <w:caps/>
        <w:sz w:val="20"/>
      </w:rPr>
    </w:lvl>
    <w:lvl w:ilvl="7">
      <w:start w:val="1"/>
      <w:numFmt w:val="upperRoman"/>
      <w:pStyle w:val="Incisonumerado"/>
      <w:lvlText w:val="%8."/>
      <w:lvlJc w:val="left"/>
      <w:pPr>
        <w:tabs>
          <w:tab w:val="num" w:pos="1440"/>
        </w:tabs>
        <w:ind w:left="1440" w:hanging="1440"/>
      </w:pPr>
      <w:rPr>
        <w:rFonts w:hint="default"/>
      </w:rPr>
    </w:lvl>
    <w:lvl w:ilvl="8">
      <w:start w:val="1"/>
      <w:numFmt w:val="lowerLetter"/>
      <w:pStyle w:val="alnea"/>
      <w:lvlText w:val="%9)"/>
      <w:lvlJc w:val="left"/>
      <w:pPr>
        <w:tabs>
          <w:tab w:val="num" w:pos="1134"/>
        </w:tabs>
        <w:ind w:left="1134" w:hanging="567"/>
      </w:pPr>
      <w:rPr>
        <w:rFonts w:hint="default"/>
      </w:rPr>
    </w:lvl>
  </w:abstractNum>
  <w:abstractNum w:abstractNumId="2">
    <w:nsid w:val="1AFE3C58"/>
    <w:multiLevelType w:val="multilevel"/>
    <w:tmpl w:val="8570A9CA"/>
    <w:lvl w:ilvl="0">
      <w:start w:val="12"/>
      <w:numFmt w:val="decimal"/>
      <w:lvlText w:val="%1."/>
      <w:lvlJc w:val="left"/>
      <w:pPr>
        <w:ind w:left="435" w:hanging="435"/>
      </w:pPr>
      <w:rPr>
        <w:rFonts w:hint="default"/>
        <w:b/>
      </w:rPr>
    </w:lvl>
    <w:lvl w:ilvl="1">
      <w:start w:val="1"/>
      <w:numFmt w:val="decimal"/>
      <w:lvlText w:val="%1.%2."/>
      <w:lvlJc w:val="left"/>
      <w:pPr>
        <w:ind w:left="795" w:hanging="435"/>
      </w:pPr>
      <w:rPr>
        <w:rFonts w:asciiTheme="minorHAnsi" w:hAnsiTheme="minorHAnsi" w:hint="default"/>
        <w:b/>
        <w:sz w:val="20"/>
        <w:szCs w:val="2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D377EDF"/>
    <w:multiLevelType w:val="hybridMultilevel"/>
    <w:tmpl w:val="E6CA65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390EC6"/>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E39713E"/>
    <w:multiLevelType w:val="hybridMultilevel"/>
    <w:tmpl w:val="788882EE"/>
    <w:lvl w:ilvl="0" w:tplc="3D28A1F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A35D7D"/>
    <w:multiLevelType w:val="multilevel"/>
    <w:tmpl w:val="8A008354"/>
    <w:lvl w:ilvl="0">
      <w:start w:val="5"/>
      <w:numFmt w:val="decimal"/>
      <w:lvlText w:val="%1."/>
      <w:lvlJc w:val="left"/>
      <w:pPr>
        <w:ind w:left="360" w:hanging="360"/>
      </w:pPr>
      <w:rPr>
        <w:rFonts w:hint="default"/>
        <w:b/>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7">
    <w:nsid w:val="3E1619ED"/>
    <w:multiLevelType w:val="multilevel"/>
    <w:tmpl w:val="A6E406A8"/>
    <w:lvl w:ilvl="0">
      <w:start w:val="3"/>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3F957EF7"/>
    <w:multiLevelType w:val="hybridMultilevel"/>
    <w:tmpl w:val="25604DF4"/>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9">
    <w:nsid w:val="43901D4C"/>
    <w:multiLevelType w:val="multilevel"/>
    <w:tmpl w:val="05CE015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7A07C83"/>
    <w:multiLevelType w:val="hybridMultilevel"/>
    <w:tmpl w:val="17D2551A"/>
    <w:lvl w:ilvl="0" w:tplc="A03803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BE5ED3"/>
    <w:multiLevelType w:val="hybridMultilevel"/>
    <w:tmpl w:val="B974492E"/>
    <w:lvl w:ilvl="0" w:tplc="BFA49A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343BD4"/>
    <w:multiLevelType w:val="hybridMultilevel"/>
    <w:tmpl w:val="AA14451E"/>
    <w:lvl w:ilvl="0" w:tplc="46B03C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B27FD3"/>
    <w:multiLevelType w:val="multilevel"/>
    <w:tmpl w:val="2460EBD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51E32EB2"/>
    <w:multiLevelType w:val="hybridMultilevel"/>
    <w:tmpl w:val="5B66DC52"/>
    <w:lvl w:ilvl="0" w:tplc="A7480F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40805B3"/>
    <w:multiLevelType w:val="hybridMultilevel"/>
    <w:tmpl w:val="C39258F4"/>
    <w:lvl w:ilvl="0" w:tplc="419A3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4A80632"/>
    <w:multiLevelType w:val="hybridMultilevel"/>
    <w:tmpl w:val="5886844A"/>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A24539F"/>
    <w:multiLevelType w:val="hybridMultilevel"/>
    <w:tmpl w:val="A1D61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3B7E2D"/>
    <w:multiLevelType w:val="multilevel"/>
    <w:tmpl w:val="2102BA16"/>
    <w:lvl w:ilvl="0">
      <w:start w:val="1"/>
      <w:numFmt w:val="decimal"/>
      <w:lvlText w:val="%1"/>
      <w:lvlJc w:val="left"/>
      <w:pPr>
        <w:ind w:left="360" w:hanging="360"/>
      </w:pPr>
      <w:rPr>
        <w:rFonts w:hint="default"/>
        <w:b/>
      </w:rPr>
    </w:lvl>
    <w:lvl w:ilvl="1">
      <w:start w:val="1"/>
      <w:numFmt w:val="decimal"/>
      <w:lvlText w:val="%1.%2"/>
      <w:lvlJc w:val="left"/>
      <w:pPr>
        <w:ind w:left="751" w:hanging="360"/>
      </w:pPr>
      <w:rPr>
        <w:rFonts w:asciiTheme="minorHAnsi" w:hAnsiTheme="minorHAnsi" w:hint="default"/>
        <w:b/>
      </w:rPr>
    </w:lvl>
    <w:lvl w:ilvl="2">
      <w:start w:val="1"/>
      <w:numFmt w:val="decimal"/>
      <w:lvlText w:val="%1.%2.%3"/>
      <w:lvlJc w:val="left"/>
      <w:pPr>
        <w:ind w:left="1142" w:hanging="360"/>
      </w:pPr>
      <w:rPr>
        <w:rFonts w:hint="default"/>
        <w:b/>
      </w:rPr>
    </w:lvl>
    <w:lvl w:ilvl="3">
      <w:start w:val="1"/>
      <w:numFmt w:val="decimal"/>
      <w:lvlText w:val="%1.%2.%3.%4"/>
      <w:lvlJc w:val="left"/>
      <w:pPr>
        <w:ind w:left="1893" w:hanging="720"/>
      </w:pPr>
      <w:rPr>
        <w:rFonts w:hint="default"/>
        <w:b/>
      </w:rPr>
    </w:lvl>
    <w:lvl w:ilvl="4">
      <w:start w:val="1"/>
      <w:numFmt w:val="decimal"/>
      <w:lvlText w:val="%1.%2.%3.%4.%5"/>
      <w:lvlJc w:val="left"/>
      <w:pPr>
        <w:ind w:left="2284" w:hanging="720"/>
      </w:pPr>
      <w:rPr>
        <w:rFonts w:hint="default"/>
        <w:b/>
      </w:rPr>
    </w:lvl>
    <w:lvl w:ilvl="5">
      <w:start w:val="1"/>
      <w:numFmt w:val="decimal"/>
      <w:lvlText w:val="%1.%2.%3.%4.%5.%6"/>
      <w:lvlJc w:val="left"/>
      <w:pPr>
        <w:ind w:left="3035" w:hanging="1080"/>
      </w:pPr>
      <w:rPr>
        <w:rFonts w:hint="default"/>
        <w:b/>
      </w:rPr>
    </w:lvl>
    <w:lvl w:ilvl="6">
      <w:start w:val="1"/>
      <w:numFmt w:val="decimal"/>
      <w:lvlText w:val="%1.%2.%3.%4.%5.%6.%7"/>
      <w:lvlJc w:val="left"/>
      <w:pPr>
        <w:ind w:left="3426" w:hanging="1080"/>
      </w:pPr>
      <w:rPr>
        <w:rFonts w:hint="default"/>
        <w:b/>
      </w:rPr>
    </w:lvl>
    <w:lvl w:ilvl="7">
      <w:start w:val="1"/>
      <w:numFmt w:val="decimal"/>
      <w:lvlText w:val="%1.%2.%3.%4.%5.%6.%7.%8"/>
      <w:lvlJc w:val="left"/>
      <w:pPr>
        <w:ind w:left="3817" w:hanging="1080"/>
      </w:pPr>
      <w:rPr>
        <w:rFonts w:hint="default"/>
        <w:b/>
      </w:rPr>
    </w:lvl>
    <w:lvl w:ilvl="8">
      <w:start w:val="1"/>
      <w:numFmt w:val="decimal"/>
      <w:lvlText w:val="%1.%2.%3.%4.%5.%6.%7.%8.%9"/>
      <w:lvlJc w:val="left"/>
      <w:pPr>
        <w:ind w:left="4568" w:hanging="1440"/>
      </w:pPr>
      <w:rPr>
        <w:rFonts w:hint="default"/>
        <w:b/>
      </w:rPr>
    </w:lvl>
  </w:abstractNum>
  <w:abstractNum w:abstractNumId="19">
    <w:nsid w:val="6AFD3889"/>
    <w:multiLevelType w:val="hybridMultilevel"/>
    <w:tmpl w:val="4B1E5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3F696C"/>
    <w:multiLevelType w:val="hybridMultilevel"/>
    <w:tmpl w:val="237A4E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6A3AFF"/>
    <w:multiLevelType w:val="hybridMultilevel"/>
    <w:tmpl w:val="1292D5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5C09F4"/>
    <w:multiLevelType w:val="hybridMultilevel"/>
    <w:tmpl w:val="F69439B6"/>
    <w:lvl w:ilvl="0" w:tplc="D878F50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nsid w:val="7125671F"/>
    <w:multiLevelType w:val="hybridMultilevel"/>
    <w:tmpl w:val="8E18AD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24516F2"/>
    <w:multiLevelType w:val="multilevel"/>
    <w:tmpl w:val="E2042E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Zero"/>
      <w:lvlText w:val="%1.%2.%3.%4.%5.%6.%7.%8.%9."/>
      <w:lvlJc w:val="left"/>
      <w:pPr>
        <w:ind w:left="4320" w:hanging="1440"/>
      </w:pPr>
      <w:rPr>
        <w:rFonts w:hint="default"/>
      </w:rPr>
    </w:lvl>
  </w:abstractNum>
  <w:abstractNum w:abstractNumId="25">
    <w:nsid w:val="72557AA3"/>
    <w:multiLevelType w:val="hybridMultilevel"/>
    <w:tmpl w:val="09FC7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6CD6F07"/>
    <w:multiLevelType w:val="hybridMultilevel"/>
    <w:tmpl w:val="02C0D2CC"/>
    <w:lvl w:ilvl="0" w:tplc="04160001">
      <w:start w:val="1"/>
      <w:numFmt w:val="bullet"/>
      <w:lvlText w:val=""/>
      <w:lvlJc w:val="left"/>
      <w:pPr>
        <w:ind w:left="1872" w:hanging="360"/>
      </w:pPr>
      <w:rPr>
        <w:rFonts w:ascii="Symbol" w:hAnsi="Symbol" w:hint="default"/>
      </w:rPr>
    </w:lvl>
    <w:lvl w:ilvl="1" w:tplc="04160003" w:tentative="1">
      <w:start w:val="1"/>
      <w:numFmt w:val="bullet"/>
      <w:lvlText w:val="o"/>
      <w:lvlJc w:val="left"/>
      <w:pPr>
        <w:ind w:left="2592" w:hanging="360"/>
      </w:pPr>
      <w:rPr>
        <w:rFonts w:ascii="Courier New" w:hAnsi="Courier New" w:cs="Courier New" w:hint="default"/>
      </w:rPr>
    </w:lvl>
    <w:lvl w:ilvl="2" w:tplc="04160005" w:tentative="1">
      <w:start w:val="1"/>
      <w:numFmt w:val="bullet"/>
      <w:lvlText w:val=""/>
      <w:lvlJc w:val="left"/>
      <w:pPr>
        <w:ind w:left="3312" w:hanging="360"/>
      </w:pPr>
      <w:rPr>
        <w:rFonts w:ascii="Wingdings" w:hAnsi="Wingdings" w:hint="default"/>
      </w:rPr>
    </w:lvl>
    <w:lvl w:ilvl="3" w:tplc="04160001" w:tentative="1">
      <w:start w:val="1"/>
      <w:numFmt w:val="bullet"/>
      <w:lvlText w:val=""/>
      <w:lvlJc w:val="left"/>
      <w:pPr>
        <w:ind w:left="4032" w:hanging="360"/>
      </w:pPr>
      <w:rPr>
        <w:rFonts w:ascii="Symbol" w:hAnsi="Symbol" w:hint="default"/>
      </w:rPr>
    </w:lvl>
    <w:lvl w:ilvl="4" w:tplc="04160003" w:tentative="1">
      <w:start w:val="1"/>
      <w:numFmt w:val="bullet"/>
      <w:lvlText w:val="o"/>
      <w:lvlJc w:val="left"/>
      <w:pPr>
        <w:ind w:left="4752" w:hanging="360"/>
      </w:pPr>
      <w:rPr>
        <w:rFonts w:ascii="Courier New" w:hAnsi="Courier New" w:cs="Courier New" w:hint="default"/>
      </w:rPr>
    </w:lvl>
    <w:lvl w:ilvl="5" w:tplc="04160005" w:tentative="1">
      <w:start w:val="1"/>
      <w:numFmt w:val="bullet"/>
      <w:lvlText w:val=""/>
      <w:lvlJc w:val="left"/>
      <w:pPr>
        <w:ind w:left="5472" w:hanging="360"/>
      </w:pPr>
      <w:rPr>
        <w:rFonts w:ascii="Wingdings" w:hAnsi="Wingdings" w:hint="default"/>
      </w:rPr>
    </w:lvl>
    <w:lvl w:ilvl="6" w:tplc="04160001" w:tentative="1">
      <w:start w:val="1"/>
      <w:numFmt w:val="bullet"/>
      <w:lvlText w:val=""/>
      <w:lvlJc w:val="left"/>
      <w:pPr>
        <w:ind w:left="6192" w:hanging="360"/>
      </w:pPr>
      <w:rPr>
        <w:rFonts w:ascii="Symbol" w:hAnsi="Symbol" w:hint="default"/>
      </w:rPr>
    </w:lvl>
    <w:lvl w:ilvl="7" w:tplc="04160003" w:tentative="1">
      <w:start w:val="1"/>
      <w:numFmt w:val="bullet"/>
      <w:lvlText w:val="o"/>
      <w:lvlJc w:val="left"/>
      <w:pPr>
        <w:ind w:left="6912" w:hanging="360"/>
      </w:pPr>
      <w:rPr>
        <w:rFonts w:ascii="Courier New" w:hAnsi="Courier New" w:cs="Courier New" w:hint="default"/>
      </w:rPr>
    </w:lvl>
    <w:lvl w:ilvl="8" w:tplc="04160005" w:tentative="1">
      <w:start w:val="1"/>
      <w:numFmt w:val="bullet"/>
      <w:lvlText w:val=""/>
      <w:lvlJc w:val="left"/>
      <w:pPr>
        <w:ind w:left="7632" w:hanging="360"/>
      </w:pPr>
      <w:rPr>
        <w:rFonts w:ascii="Wingdings" w:hAnsi="Wingdings" w:hint="default"/>
      </w:rPr>
    </w:lvl>
  </w:abstractNum>
  <w:num w:numId="1">
    <w:abstractNumId w:val="23"/>
  </w:num>
  <w:num w:numId="2">
    <w:abstractNumId w:val="2"/>
  </w:num>
  <w:num w:numId="3">
    <w:abstractNumId w:val="22"/>
  </w:num>
  <w:num w:numId="4">
    <w:abstractNumId w:val="24"/>
  </w:num>
  <w:num w:numId="5">
    <w:abstractNumId w:val="1"/>
  </w:num>
  <w:num w:numId="6">
    <w:abstractNumId w:val="18"/>
  </w:num>
  <w:num w:numId="7">
    <w:abstractNumId w:val="7"/>
  </w:num>
  <w:num w:numId="8">
    <w:abstractNumId w:val="8"/>
  </w:num>
  <w:num w:numId="9">
    <w:abstractNumId w:val="21"/>
  </w:num>
  <w:num w:numId="10">
    <w:abstractNumId w:val="0"/>
  </w:num>
  <w:num w:numId="11">
    <w:abstractNumId w:val="26"/>
  </w:num>
  <w:num w:numId="12">
    <w:abstractNumId w:val="4"/>
  </w:num>
  <w:num w:numId="13">
    <w:abstractNumId w:val="12"/>
  </w:num>
  <w:num w:numId="14">
    <w:abstractNumId w:val="14"/>
  </w:num>
  <w:num w:numId="15">
    <w:abstractNumId w:val="10"/>
  </w:num>
  <w:num w:numId="16">
    <w:abstractNumId w:val="11"/>
  </w:num>
  <w:num w:numId="17">
    <w:abstractNumId w:val="13"/>
  </w:num>
  <w:num w:numId="18">
    <w:abstractNumId w:val="19"/>
  </w:num>
  <w:num w:numId="19">
    <w:abstractNumId w:val="17"/>
  </w:num>
  <w:num w:numId="20">
    <w:abstractNumId w:val="25"/>
  </w:num>
  <w:num w:numId="21">
    <w:abstractNumId w:val="6"/>
  </w:num>
  <w:num w:numId="22">
    <w:abstractNumId w:val="3"/>
  </w:num>
  <w:num w:numId="23">
    <w:abstractNumId w:val="16"/>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983EC7"/>
    <w:rsid w:val="00001104"/>
    <w:rsid w:val="00004F74"/>
    <w:rsid w:val="00005C76"/>
    <w:rsid w:val="000160EE"/>
    <w:rsid w:val="000165E9"/>
    <w:rsid w:val="00017BFC"/>
    <w:rsid w:val="00034DB5"/>
    <w:rsid w:val="00035956"/>
    <w:rsid w:val="00045926"/>
    <w:rsid w:val="0005022D"/>
    <w:rsid w:val="000526B0"/>
    <w:rsid w:val="000537CF"/>
    <w:rsid w:val="000615AE"/>
    <w:rsid w:val="00063A85"/>
    <w:rsid w:val="00071DEE"/>
    <w:rsid w:val="00073CE3"/>
    <w:rsid w:val="00082CC9"/>
    <w:rsid w:val="00083A9D"/>
    <w:rsid w:val="00085E57"/>
    <w:rsid w:val="000872D0"/>
    <w:rsid w:val="00087A9E"/>
    <w:rsid w:val="00092A9E"/>
    <w:rsid w:val="00094083"/>
    <w:rsid w:val="000A1727"/>
    <w:rsid w:val="000A6292"/>
    <w:rsid w:val="000B0005"/>
    <w:rsid w:val="000B1FF6"/>
    <w:rsid w:val="000B3998"/>
    <w:rsid w:val="000B7BD1"/>
    <w:rsid w:val="000C298D"/>
    <w:rsid w:val="000C541C"/>
    <w:rsid w:val="000C64A3"/>
    <w:rsid w:val="000D35C6"/>
    <w:rsid w:val="000D573C"/>
    <w:rsid w:val="000E3F01"/>
    <w:rsid w:val="000E72B7"/>
    <w:rsid w:val="000F035C"/>
    <w:rsid w:val="000F0F50"/>
    <w:rsid w:val="000F499A"/>
    <w:rsid w:val="000F53FE"/>
    <w:rsid w:val="000F54B5"/>
    <w:rsid w:val="000F6699"/>
    <w:rsid w:val="000F7A4D"/>
    <w:rsid w:val="00103CF6"/>
    <w:rsid w:val="001059F9"/>
    <w:rsid w:val="001127FA"/>
    <w:rsid w:val="0011393A"/>
    <w:rsid w:val="001168DD"/>
    <w:rsid w:val="00117734"/>
    <w:rsid w:val="0012258E"/>
    <w:rsid w:val="001246D4"/>
    <w:rsid w:val="00124A2D"/>
    <w:rsid w:val="001265B6"/>
    <w:rsid w:val="001268D3"/>
    <w:rsid w:val="0013753D"/>
    <w:rsid w:val="00142FA6"/>
    <w:rsid w:val="00142FCE"/>
    <w:rsid w:val="00144464"/>
    <w:rsid w:val="00156EF7"/>
    <w:rsid w:val="00160DEA"/>
    <w:rsid w:val="00163298"/>
    <w:rsid w:val="00174110"/>
    <w:rsid w:val="00176390"/>
    <w:rsid w:val="001837F5"/>
    <w:rsid w:val="001971CD"/>
    <w:rsid w:val="001A0269"/>
    <w:rsid w:val="001A32B8"/>
    <w:rsid w:val="001A4888"/>
    <w:rsid w:val="001A61E3"/>
    <w:rsid w:val="001A7190"/>
    <w:rsid w:val="001B1123"/>
    <w:rsid w:val="001B3311"/>
    <w:rsid w:val="001B3440"/>
    <w:rsid w:val="001D104D"/>
    <w:rsid w:val="001D1A76"/>
    <w:rsid w:val="001D1BDD"/>
    <w:rsid w:val="001D5F11"/>
    <w:rsid w:val="001D6E01"/>
    <w:rsid w:val="001E3C0F"/>
    <w:rsid w:val="001E57CA"/>
    <w:rsid w:val="001F0899"/>
    <w:rsid w:val="001F0D3F"/>
    <w:rsid w:val="001F2C55"/>
    <w:rsid w:val="001F30B9"/>
    <w:rsid w:val="001F359E"/>
    <w:rsid w:val="001F5135"/>
    <w:rsid w:val="001F575D"/>
    <w:rsid w:val="001F7067"/>
    <w:rsid w:val="002057D4"/>
    <w:rsid w:val="00207D68"/>
    <w:rsid w:val="00211BEE"/>
    <w:rsid w:val="00223F1A"/>
    <w:rsid w:val="002244F0"/>
    <w:rsid w:val="00230323"/>
    <w:rsid w:val="00230BE6"/>
    <w:rsid w:val="0023294B"/>
    <w:rsid w:val="00234507"/>
    <w:rsid w:val="002375D0"/>
    <w:rsid w:val="00244B5F"/>
    <w:rsid w:val="00245613"/>
    <w:rsid w:val="00252215"/>
    <w:rsid w:val="00263B70"/>
    <w:rsid w:val="00264B84"/>
    <w:rsid w:val="00264ED1"/>
    <w:rsid w:val="0026733B"/>
    <w:rsid w:val="0027423D"/>
    <w:rsid w:val="00274CFB"/>
    <w:rsid w:val="00281B8E"/>
    <w:rsid w:val="0028264E"/>
    <w:rsid w:val="00282ED6"/>
    <w:rsid w:val="00283785"/>
    <w:rsid w:val="00284248"/>
    <w:rsid w:val="00284FF7"/>
    <w:rsid w:val="00285981"/>
    <w:rsid w:val="002A2AA7"/>
    <w:rsid w:val="002A3448"/>
    <w:rsid w:val="002A39DE"/>
    <w:rsid w:val="002A3D2C"/>
    <w:rsid w:val="002A751D"/>
    <w:rsid w:val="002A7C28"/>
    <w:rsid w:val="002B5CC8"/>
    <w:rsid w:val="002B7C87"/>
    <w:rsid w:val="002C0128"/>
    <w:rsid w:val="002C0442"/>
    <w:rsid w:val="002C3E28"/>
    <w:rsid w:val="002C7ADE"/>
    <w:rsid w:val="002D02DB"/>
    <w:rsid w:val="002D6E62"/>
    <w:rsid w:val="002E5590"/>
    <w:rsid w:val="002E6FAC"/>
    <w:rsid w:val="002E78CD"/>
    <w:rsid w:val="002F143B"/>
    <w:rsid w:val="002F577B"/>
    <w:rsid w:val="0030221B"/>
    <w:rsid w:val="00302534"/>
    <w:rsid w:val="00303586"/>
    <w:rsid w:val="00303C8D"/>
    <w:rsid w:val="00306F63"/>
    <w:rsid w:val="0030781F"/>
    <w:rsid w:val="0031073A"/>
    <w:rsid w:val="00321AFF"/>
    <w:rsid w:val="0032655C"/>
    <w:rsid w:val="00331FFC"/>
    <w:rsid w:val="0033450B"/>
    <w:rsid w:val="0034583C"/>
    <w:rsid w:val="003466C1"/>
    <w:rsid w:val="00347E99"/>
    <w:rsid w:val="00355D4D"/>
    <w:rsid w:val="00356562"/>
    <w:rsid w:val="00357B5E"/>
    <w:rsid w:val="00361229"/>
    <w:rsid w:val="003677C3"/>
    <w:rsid w:val="00367C3E"/>
    <w:rsid w:val="003701FD"/>
    <w:rsid w:val="00375F4E"/>
    <w:rsid w:val="00377616"/>
    <w:rsid w:val="00381CA3"/>
    <w:rsid w:val="00382484"/>
    <w:rsid w:val="00384DC1"/>
    <w:rsid w:val="00387BFD"/>
    <w:rsid w:val="00393355"/>
    <w:rsid w:val="003A099B"/>
    <w:rsid w:val="003A21A1"/>
    <w:rsid w:val="003A2839"/>
    <w:rsid w:val="003A2973"/>
    <w:rsid w:val="003A74D0"/>
    <w:rsid w:val="003B1CE0"/>
    <w:rsid w:val="003B5F48"/>
    <w:rsid w:val="003B6B15"/>
    <w:rsid w:val="003C4781"/>
    <w:rsid w:val="003D06B7"/>
    <w:rsid w:val="003D4418"/>
    <w:rsid w:val="003D75C2"/>
    <w:rsid w:val="003E1202"/>
    <w:rsid w:val="003E1B1E"/>
    <w:rsid w:val="003E3A55"/>
    <w:rsid w:val="003F366D"/>
    <w:rsid w:val="003F3B0E"/>
    <w:rsid w:val="00401A9B"/>
    <w:rsid w:val="0040351E"/>
    <w:rsid w:val="004042D2"/>
    <w:rsid w:val="00406BF5"/>
    <w:rsid w:val="0041369C"/>
    <w:rsid w:val="004202A7"/>
    <w:rsid w:val="00430E72"/>
    <w:rsid w:val="004323EB"/>
    <w:rsid w:val="0043558D"/>
    <w:rsid w:val="004356E5"/>
    <w:rsid w:val="00450A06"/>
    <w:rsid w:val="00450AF7"/>
    <w:rsid w:val="00451763"/>
    <w:rsid w:val="00452BF0"/>
    <w:rsid w:val="00452EFF"/>
    <w:rsid w:val="00453D07"/>
    <w:rsid w:val="00454706"/>
    <w:rsid w:val="00454B30"/>
    <w:rsid w:val="00457DBA"/>
    <w:rsid w:val="00474AD4"/>
    <w:rsid w:val="004774BB"/>
    <w:rsid w:val="00481485"/>
    <w:rsid w:val="004847AB"/>
    <w:rsid w:val="00487D4B"/>
    <w:rsid w:val="00490D43"/>
    <w:rsid w:val="004974ED"/>
    <w:rsid w:val="00497FA7"/>
    <w:rsid w:val="004A11CE"/>
    <w:rsid w:val="004A1B14"/>
    <w:rsid w:val="004A1D2F"/>
    <w:rsid w:val="004A3FE0"/>
    <w:rsid w:val="004B08C8"/>
    <w:rsid w:val="004C189F"/>
    <w:rsid w:val="004C276C"/>
    <w:rsid w:val="004C4BE9"/>
    <w:rsid w:val="004D5EA5"/>
    <w:rsid w:val="004D62FE"/>
    <w:rsid w:val="004D7201"/>
    <w:rsid w:val="004E409B"/>
    <w:rsid w:val="004E46B3"/>
    <w:rsid w:val="004E5C90"/>
    <w:rsid w:val="004E7823"/>
    <w:rsid w:val="004F43D8"/>
    <w:rsid w:val="004F718E"/>
    <w:rsid w:val="00501276"/>
    <w:rsid w:val="00502C23"/>
    <w:rsid w:val="00522EAB"/>
    <w:rsid w:val="00524BD5"/>
    <w:rsid w:val="00526A21"/>
    <w:rsid w:val="00530FEC"/>
    <w:rsid w:val="005333EF"/>
    <w:rsid w:val="00534EDD"/>
    <w:rsid w:val="005350D3"/>
    <w:rsid w:val="005364D5"/>
    <w:rsid w:val="005374EB"/>
    <w:rsid w:val="0054055E"/>
    <w:rsid w:val="00544334"/>
    <w:rsid w:val="00565B5A"/>
    <w:rsid w:val="0057569C"/>
    <w:rsid w:val="005766FE"/>
    <w:rsid w:val="0058235E"/>
    <w:rsid w:val="005863EF"/>
    <w:rsid w:val="005864CD"/>
    <w:rsid w:val="005927ED"/>
    <w:rsid w:val="00593025"/>
    <w:rsid w:val="005A1C7F"/>
    <w:rsid w:val="005A24ED"/>
    <w:rsid w:val="005A4CE0"/>
    <w:rsid w:val="005A76CC"/>
    <w:rsid w:val="005B0DDA"/>
    <w:rsid w:val="005B677D"/>
    <w:rsid w:val="005C02DB"/>
    <w:rsid w:val="005C1206"/>
    <w:rsid w:val="005D2B67"/>
    <w:rsid w:val="005D3704"/>
    <w:rsid w:val="005D415A"/>
    <w:rsid w:val="005D5C7A"/>
    <w:rsid w:val="005D648D"/>
    <w:rsid w:val="005E2D12"/>
    <w:rsid w:val="005E2EA1"/>
    <w:rsid w:val="005F16DC"/>
    <w:rsid w:val="005F3019"/>
    <w:rsid w:val="005F39DC"/>
    <w:rsid w:val="006024FB"/>
    <w:rsid w:val="0060685D"/>
    <w:rsid w:val="00615519"/>
    <w:rsid w:val="0062064C"/>
    <w:rsid w:val="0062336F"/>
    <w:rsid w:val="00627353"/>
    <w:rsid w:val="00632C85"/>
    <w:rsid w:val="00633AA6"/>
    <w:rsid w:val="0063510D"/>
    <w:rsid w:val="006351DE"/>
    <w:rsid w:val="00637C5E"/>
    <w:rsid w:val="00641865"/>
    <w:rsid w:val="00643201"/>
    <w:rsid w:val="006464E5"/>
    <w:rsid w:val="006512F5"/>
    <w:rsid w:val="006537CC"/>
    <w:rsid w:val="00654A35"/>
    <w:rsid w:val="00655420"/>
    <w:rsid w:val="00664C02"/>
    <w:rsid w:val="00664F85"/>
    <w:rsid w:val="006656D4"/>
    <w:rsid w:val="006676C0"/>
    <w:rsid w:val="0067034D"/>
    <w:rsid w:val="0067251B"/>
    <w:rsid w:val="006773AF"/>
    <w:rsid w:val="006879F0"/>
    <w:rsid w:val="00692DA2"/>
    <w:rsid w:val="006A36FB"/>
    <w:rsid w:val="006C16DA"/>
    <w:rsid w:val="006C3767"/>
    <w:rsid w:val="006C59A8"/>
    <w:rsid w:val="006C78FA"/>
    <w:rsid w:val="006D08C3"/>
    <w:rsid w:val="006D0F39"/>
    <w:rsid w:val="006E375C"/>
    <w:rsid w:val="006E452A"/>
    <w:rsid w:val="006E4C06"/>
    <w:rsid w:val="006E507D"/>
    <w:rsid w:val="006E74DB"/>
    <w:rsid w:val="006E78E3"/>
    <w:rsid w:val="006F48B1"/>
    <w:rsid w:val="006F79CF"/>
    <w:rsid w:val="00700945"/>
    <w:rsid w:val="0071006B"/>
    <w:rsid w:val="0071063C"/>
    <w:rsid w:val="00721033"/>
    <w:rsid w:val="00725E2F"/>
    <w:rsid w:val="00736760"/>
    <w:rsid w:val="00740805"/>
    <w:rsid w:val="00742265"/>
    <w:rsid w:val="00751BB7"/>
    <w:rsid w:val="007540D8"/>
    <w:rsid w:val="007576B3"/>
    <w:rsid w:val="00763C51"/>
    <w:rsid w:val="00764EE8"/>
    <w:rsid w:val="00765A70"/>
    <w:rsid w:val="00766B81"/>
    <w:rsid w:val="00771723"/>
    <w:rsid w:val="00776B98"/>
    <w:rsid w:val="007770F0"/>
    <w:rsid w:val="007805D7"/>
    <w:rsid w:val="00785A45"/>
    <w:rsid w:val="0078603C"/>
    <w:rsid w:val="00791428"/>
    <w:rsid w:val="007955A6"/>
    <w:rsid w:val="007C1D83"/>
    <w:rsid w:val="007C7430"/>
    <w:rsid w:val="007D32AD"/>
    <w:rsid w:val="007D35D4"/>
    <w:rsid w:val="007D5859"/>
    <w:rsid w:val="007E0A02"/>
    <w:rsid w:val="007E2BFC"/>
    <w:rsid w:val="007E6353"/>
    <w:rsid w:val="007F163A"/>
    <w:rsid w:val="007F39BA"/>
    <w:rsid w:val="007F3BF3"/>
    <w:rsid w:val="0080034A"/>
    <w:rsid w:val="0080390F"/>
    <w:rsid w:val="00803DA3"/>
    <w:rsid w:val="008127E1"/>
    <w:rsid w:val="00816DCF"/>
    <w:rsid w:val="00817EC0"/>
    <w:rsid w:val="00821747"/>
    <w:rsid w:val="00821806"/>
    <w:rsid w:val="0082322B"/>
    <w:rsid w:val="008336B4"/>
    <w:rsid w:val="00840BA4"/>
    <w:rsid w:val="008445B5"/>
    <w:rsid w:val="008452B5"/>
    <w:rsid w:val="00851163"/>
    <w:rsid w:val="00851656"/>
    <w:rsid w:val="00852A21"/>
    <w:rsid w:val="00852B3A"/>
    <w:rsid w:val="00854FF8"/>
    <w:rsid w:val="00855ECE"/>
    <w:rsid w:val="00865F5B"/>
    <w:rsid w:val="00874B4C"/>
    <w:rsid w:val="008759FF"/>
    <w:rsid w:val="00875DF8"/>
    <w:rsid w:val="00876D3F"/>
    <w:rsid w:val="00880898"/>
    <w:rsid w:val="00885BD9"/>
    <w:rsid w:val="0089193E"/>
    <w:rsid w:val="00892BC6"/>
    <w:rsid w:val="00893E19"/>
    <w:rsid w:val="00894039"/>
    <w:rsid w:val="008A61FE"/>
    <w:rsid w:val="008A741B"/>
    <w:rsid w:val="008B0037"/>
    <w:rsid w:val="008C6BF7"/>
    <w:rsid w:val="008C7DA9"/>
    <w:rsid w:val="008D5299"/>
    <w:rsid w:val="008E6071"/>
    <w:rsid w:val="008E654B"/>
    <w:rsid w:val="008F2106"/>
    <w:rsid w:val="008F2AF7"/>
    <w:rsid w:val="008F2E2E"/>
    <w:rsid w:val="008F4F5E"/>
    <w:rsid w:val="009001B7"/>
    <w:rsid w:val="00906D0B"/>
    <w:rsid w:val="00907AB4"/>
    <w:rsid w:val="00910F33"/>
    <w:rsid w:val="0091370B"/>
    <w:rsid w:val="00914EF5"/>
    <w:rsid w:val="00916E9A"/>
    <w:rsid w:val="00920FA2"/>
    <w:rsid w:val="0092333E"/>
    <w:rsid w:val="009343C1"/>
    <w:rsid w:val="00940D05"/>
    <w:rsid w:val="00941E3A"/>
    <w:rsid w:val="00944358"/>
    <w:rsid w:val="00955686"/>
    <w:rsid w:val="00965096"/>
    <w:rsid w:val="0097554F"/>
    <w:rsid w:val="00975C78"/>
    <w:rsid w:val="0098120C"/>
    <w:rsid w:val="009816D7"/>
    <w:rsid w:val="00983EC7"/>
    <w:rsid w:val="00984947"/>
    <w:rsid w:val="00984AD8"/>
    <w:rsid w:val="0098559D"/>
    <w:rsid w:val="00985F2A"/>
    <w:rsid w:val="00986BFB"/>
    <w:rsid w:val="00987F9C"/>
    <w:rsid w:val="00991E0F"/>
    <w:rsid w:val="00994E55"/>
    <w:rsid w:val="009A4EA8"/>
    <w:rsid w:val="009A7039"/>
    <w:rsid w:val="009B1582"/>
    <w:rsid w:val="009B4557"/>
    <w:rsid w:val="009B6E61"/>
    <w:rsid w:val="009C0A41"/>
    <w:rsid w:val="009E2063"/>
    <w:rsid w:val="009E38EF"/>
    <w:rsid w:val="009E3DDE"/>
    <w:rsid w:val="009E6F2E"/>
    <w:rsid w:val="009F05DD"/>
    <w:rsid w:val="009F104A"/>
    <w:rsid w:val="009F1F3F"/>
    <w:rsid w:val="009F22B9"/>
    <w:rsid w:val="009F23B2"/>
    <w:rsid w:val="009F77E1"/>
    <w:rsid w:val="00A0057E"/>
    <w:rsid w:val="00A11650"/>
    <w:rsid w:val="00A11748"/>
    <w:rsid w:val="00A11E02"/>
    <w:rsid w:val="00A13AFD"/>
    <w:rsid w:val="00A17350"/>
    <w:rsid w:val="00A24C59"/>
    <w:rsid w:val="00A36B56"/>
    <w:rsid w:val="00A4581E"/>
    <w:rsid w:val="00A46872"/>
    <w:rsid w:val="00A522E3"/>
    <w:rsid w:val="00A5270A"/>
    <w:rsid w:val="00A54CA9"/>
    <w:rsid w:val="00A6047A"/>
    <w:rsid w:val="00A63983"/>
    <w:rsid w:val="00A653D3"/>
    <w:rsid w:val="00A729EE"/>
    <w:rsid w:val="00A743DB"/>
    <w:rsid w:val="00A744A3"/>
    <w:rsid w:val="00A75C04"/>
    <w:rsid w:val="00A764FE"/>
    <w:rsid w:val="00A80142"/>
    <w:rsid w:val="00A83695"/>
    <w:rsid w:val="00A95467"/>
    <w:rsid w:val="00A97CEA"/>
    <w:rsid w:val="00AA3ED7"/>
    <w:rsid w:val="00AA4D0B"/>
    <w:rsid w:val="00AA564F"/>
    <w:rsid w:val="00AA7116"/>
    <w:rsid w:val="00AA7959"/>
    <w:rsid w:val="00AB0C81"/>
    <w:rsid w:val="00AB3C21"/>
    <w:rsid w:val="00AB59F7"/>
    <w:rsid w:val="00AB6437"/>
    <w:rsid w:val="00AB70CF"/>
    <w:rsid w:val="00AB7504"/>
    <w:rsid w:val="00AC505A"/>
    <w:rsid w:val="00AD2046"/>
    <w:rsid w:val="00AD5FD7"/>
    <w:rsid w:val="00AE3D52"/>
    <w:rsid w:val="00AF16D8"/>
    <w:rsid w:val="00AF5A59"/>
    <w:rsid w:val="00AF7D2D"/>
    <w:rsid w:val="00B00AC6"/>
    <w:rsid w:val="00B07A27"/>
    <w:rsid w:val="00B07CA1"/>
    <w:rsid w:val="00B10E4D"/>
    <w:rsid w:val="00B12E4B"/>
    <w:rsid w:val="00B165B0"/>
    <w:rsid w:val="00B16CF6"/>
    <w:rsid w:val="00B2502F"/>
    <w:rsid w:val="00B25A57"/>
    <w:rsid w:val="00B26732"/>
    <w:rsid w:val="00B26A08"/>
    <w:rsid w:val="00B31E80"/>
    <w:rsid w:val="00B345D3"/>
    <w:rsid w:val="00B3598C"/>
    <w:rsid w:val="00B35E6C"/>
    <w:rsid w:val="00B507C1"/>
    <w:rsid w:val="00B51DAA"/>
    <w:rsid w:val="00B542A5"/>
    <w:rsid w:val="00B54390"/>
    <w:rsid w:val="00B61696"/>
    <w:rsid w:val="00B6431C"/>
    <w:rsid w:val="00B67A2D"/>
    <w:rsid w:val="00B70DDB"/>
    <w:rsid w:val="00B7129E"/>
    <w:rsid w:val="00B73DE6"/>
    <w:rsid w:val="00B77010"/>
    <w:rsid w:val="00B815B0"/>
    <w:rsid w:val="00B852DD"/>
    <w:rsid w:val="00B85764"/>
    <w:rsid w:val="00B87E7C"/>
    <w:rsid w:val="00B9171C"/>
    <w:rsid w:val="00B92D01"/>
    <w:rsid w:val="00BA1BDE"/>
    <w:rsid w:val="00BB7751"/>
    <w:rsid w:val="00BC0C8B"/>
    <w:rsid w:val="00BC3701"/>
    <w:rsid w:val="00BC3D68"/>
    <w:rsid w:val="00BD6267"/>
    <w:rsid w:val="00BE57A1"/>
    <w:rsid w:val="00BF05B1"/>
    <w:rsid w:val="00BF1B51"/>
    <w:rsid w:val="00BF39CA"/>
    <w:rsid w:val="00BF4C24"/>
    <w:rsid w:val="00BF6A21"/>
    <w:rsid w:val="00C048F5"/>
    <w:rsid w:val="00C11A2B"/>
    <w:rsid w:val="00C12CC4"/>
    <w:rsid w:val="00C1777C"/>
    <w:rsid w:val="00C177A0"/>
    <w:rsid w:val="00C210EA"/>
    <w:rsid w:val="00C2330A"/>
    <w:rsid w:val="00C23D6A"/>
    <w:rsid w:val="00C250F4"/>
    <w:rsid w:val="00C315D1"/>
    <w:rsid w:val="00C33316"/>
    <w:rsid w:val="00C3459C"/>
    <w:rsid w:val="00C374F0"/>
    <w:rsid w:val="00C504E3"/>
    <w:rsid w:val="00C51983"/>
    <w:rsid w:val="00C56E6E"/>
    <w:rsid w:val="00C611F2"/>
    <w:rsid w:val="00C62770"/>
    <w:rsid w:val="00C6484A"/>
    <w:rsid w:val="00C70C26"/>
    <w:rsid w:val="00C739D1"/>
    <w:rsid w:val="00C74865"/>
    <w:rsid w:val="00C74F14"/>
    <w:rsid w:val="00C829D6"/>
    <w:rsid w:val="00CA012C"/>
    <w:rsid w:val="00CA1A2F"/>
    <w:rsid w:val="00CA2F26"/>
    <w:rsid w:val="00CA5063"/>
    <w:rsid w:val="00CC2862"/>
    <w:rsid w:val="00CC4643"/>
    <w:rsid w:val="00CD0F45"/>
    <w:rsid w:val="00CD40DD"/>
    <w:rsid w:val="00CD5C59"/>
    <w:rsid w:val="00CE1915"/>
    <w:rsid w:val="00CF027A"/>
    <w:rsid w:val="00CF0D90"/>
    <w:rsid w:val="00CF2A9C"/>
    <w:rsid w:val="00CF3A8C"/>
    <w:rsid w:val="00CF5708"/>
    <w:rsid w:val="00CF675C"/>
    <w:rsid w:val="00D00B49"/>
    <w:rsid w:val="00D00B61"/>
    <w:rsid w:val="00D01043"/>
    <w:rsid w:val="00D03257"/>
    <w:rsid w:val="00D1099F"/>
    <w:rsid w:val="00D128FC"/>
    <w:rsid w:val="00D15987"/>
    <w:rsid w:val="00D16714"/>
    <w:rsid w:val="00D204CF"/>
    <w:rsid w:val="00D267F2"/>
    <w:rsid w:val="00D2701E"/>
    <w:rsid w:val="00D31328"/>
    <w:rsid w:val="00D32587"/>
    <w:rsid w:val="00D32CDB"/>
    <w:rsid w:val="00D34BBB"/>
    <w:rsid w:val="00D36D1B"/>
    <w:rsid w:val="00D41606"/>
    <w:rsid w:val="00D6364A"/>
    <w:rsid w:val="00D64286"/>
    <w:rsid w:val="00D73261"/>
    <w:rsid w:val="00D767A6"/>
    <w:rsid w:val="00D8336F"/>
    <w:rsid w:val="00D835E8"/>
    <w:rsid w:val="00D84AA7"/>
    <w:rsid w:val="00D87C0E"/>
    <w:rsid w:val="00D9096C"/>
    <w:rsid w:val="00DA0E35"/>
    <w:rsid w:val="00DA15E7"/>
    <w:rsid w:val="00DA16E2"/>
    <w:rsid w:val="00DA5579"/>
    <w:rsid w:val="00DB33A7"/>
    <w:rsid w:val="00DB5639"/>
    <w:rsid w:val="00DB5927"/>
    <w:rsid w:val="00DB6F8C"/>
    <w:rsid w:val="00DC2389"/>
    <w:rsid w:val="00DC6789"/>
    <w:rsid w:val="00DD4D60"/>
    <w:rsid w:val="00DD5C08"/>
    <w:rsid w:val="00DE5108"/>
    <w:rsid w:val="00DE605D"/>
    <w:rsid w:val="00DF06D8"/>
    <w:rsid w:val="00DF205F"/>
    <w:rsid w:val="00DF394F"/>
    <w:rsid w:val="00DF6FDD"/>
    <w:rsid w:val="00E0013F"/>
    <w:rsid w:val="00E07D08"/>
    <w:rsid w:val="00E15C3D"/>
    <w:rsid w:val="00E17A3E"/>
    <w:rsid w:val="00E22DD3"/>
    <w:rsid w:val="00E25661"/>
    <w:rsid w:val="00E25AE1"/>
    <w:rsid w:val="00E31FF0"/>
    <w:rsid w:val="00E363F1"/>
    <w:rsid w:val="00E41110"/>
    <w:rsid w:val="00E43288"/>
    <w:rsid w:val="00E45936"/>
    <w:rsid w:val="00E475A2"/>
    <w:rsid w:val="00E5153A"/>
    <w:rsid w:val="00E52D74"/>
    <w:rsid w:val="00E5462C"/>
    <w:rsid w:val="00E54BED"/>
    <w:rsid w:val="00E5614C"/>
    <w:rsid w:val="00E672C1"/>
    <w:rsid w:val="00E7057E"/>
    <w:rsid w:val="00E80265"/>
    <w:rsid w:val="00E83BAC"/>
    <w:rsid w:val="00E876F7"/>
    <w:rsid w:val="00E90802"/>
    <w:rsid w:val="00E9125B"/>
    <w:rsid w:val="00E93808"/>
    <w:rsid w:val="00E960A3"/>
    <w:rsid w:val="00E9765F"/>
    <w:rsid w:val="00EA3385"/>
    <w:rsid w:val="00EA3874"/>
    <w:rsid w:val="00EB0412"/>
    <w:rsid w:val="00EB09F2"/>
    <w:rsid w:val="00EB3587"/>
    <w:rsid w:val="00EB7A6C"/>
    <w:rsid w:val="00EC52C4"/>
    <w:rsid w:val="00EC57CD"/>
    <w:rsid w:val="00EC677B"/>
    <w:rsid w:val="00EC7002"/>
    <w:rsid w:val="00EE3141"/>
    <w:rsid w:val="00EE5717"/>
    <w:rsid w:val="00EE7C8B"/>
    <w:rsid w:val="00EF023A"/>
    <w:rsid w:val="00EF1E85"/>
    <w:rsid w:val="00EF2E25"/>
    <w:rsid w:val="00F066AF"/>
    <w:rsid w:val="00F12244"/>
    <w:rsid w:val="00F1318D"/>
    <w:rsid w:val="00F2023C"/>
    <w:rsid w:val="00F20C84"/>
    <w:rsid w:val="00F20CE1"/>
    <w:rsid w:val="00F21290"/>
    <w:rsid w:val="00F23B74"/>
    <w:rsid w:val="00F269CB"/>
    <w:rsid w:val="00F276B4"/>
    <w:rsid w:val="00F31E91"/>
    <w:rsid w:val="00F35C38"/>
    <w:rsid w:val="00F410F9"/>
    <w:rsid w:val="00F45BDF"/>
    <w:rsid w:val="00F501DE"/>
    <w:rsid w:val="00F51397"/>
    <w:rsid w:val="00F54E50"/>
    <w:rsid w:val="00F5611E"/>
    <w:rsid w:val="00F60ADE"/>
    <w:rsid w:val="00F60C29"/>
    <w:rsid w:val="00F6654A"/>
    <w:rsid w:val="00F73F99"/>
    <w:rsid w:val="00F764C7"/>
    <w:rsid w:val="00F77D4F"/>
    <w:rsid w:val="00F80ABD"/>
    <w:rsid w:val="00F844BD"/>
    <w:rsid w:val="00F87875"/>
    <w:rsid w:val="00F91231"/>
    <w:rsid w:val="00F95CCB"/>
    <w:rsid w:val="00F961AA"/>
    <w:rsid w:val="00F97390"/>
    <w:rsid w:val="00F977C2"/>
    <w:rsid w:val="00FA7031"/>
    <w:rsid w:val="00FB4FAC"/>
    <w:rsid w:val="00FB6031"/>
    <w:rsid w:val="00FC6910"/>
    <w:rsid w:val="00FD068C"/>
    <w:rsid w:val="00FD2664"/>
    <w:rsid w:val="00FD3EEC"/>
    <w:rsid w:val="00FE3153"/>
    <w:rsid w:val="00FE45F3"/>
    <w:rsid w:val="00FE745A"/>
    <w:rsid w:val="00FF1D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6B"/>
  </w:style>
  <w:style w:type="paragraph" w:styleId="Ttulo1">
    <w:name w:val="heading 1"/>
    <w:basedOn w:val="Normal"/>
    <w:next w:val="Normal"/>
    <w:link w:val="Ttulo1Char"/>
    <w:qFormat/>
    <w:rsid w:val="00983EC7"/>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983EC7"/>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qFormat/>
    <w:rsid w:val="00983EC7"/>
    <w:pPr>
      <w:keepNext/>
      <w:spacing w:after="0" w:line="-240" w:lineRule="auto"/>
      <w:jc w:val="center"/>
      <w:outlineLvl w:val="2"/>
    </w:pPr>
    <w:rPr>
      <w:rFonts w:ascii="Arial" w:eastAsia="Times New Roman" w:hAnsi="Arial" w:cs="Times New Roman"/>
      <w:b/>
      <w:spacing w:val="20"/>
      <w:szCs w:val="20"/>
    </w:rPr>
  </w:style>
  <w:style w:type="paragraph" w:styleId="Ttulo4">
    <w:name w:val="heading 4"/>
    <w:basedOn w:val="Normal"/>
    <w:next w:val="Normal"/>
    <w:link w:val="Ttulo4Char"/>
    <w:qFormat/>
    <w:rsid w:val="00983EC7"/>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983EC7"/>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983EC7"/>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983EC7"/>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983EC7"/>
    <w:pPr>
      <w:keepNext/>
      <w:spacing w:after="0" w:line="-240" w:lineRule="auto"/>
      <w:outlineLvl w:val="7"/>
    </w:pPr>
    <w:rPr>
      <w:rFonts w:ascii="Arial" w:eastAsia="Times New Roman" w:hAnsi="Arial" w:cs="Arial"/>
      <w:b/>
      <w:spacing w:val="20"/>
      <w:sz w:val="20"/>
      <w:szCs w:val="20"/>
      <w:lang w:eastAsia="pt-BR"/>
    </w:rPr>
  </w:style>
  <w:style w:type="paragraph" w:styleId="Ttulo9">
    <w:name w:val="heading 9"/>
    <w:basedOn w:val="Normal"/>
    <w:next w:val="Normal"/>
    <w:link w:val="Ttulo9Char"/>
    <w:qFormat/>
    <w:rsid w:val="00983EC7"/>
    <w:pPr>
      <w:keepNext/>
      <w:widowControl w:val="0"/>
      <w:spacing w:after="0" w:line="240" w:lineRule="auto"/>
      <w:jc w:val="center"/>
      <w:outlineLvl w:val="8"/>
    </w:pPr>
    <w:rPr>
      <w:rFonts w:ascii="Tahoma" w:eastAsia="Times New Roman" w:hAnsi="Tahoma" w:cs="Tahoma"/>
      <w:b/>
      <w:bCs/>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3EC7"/>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83EC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983EC7"/>
    <w:rPr>
      <w:rFonts w:ascii="Arial" w:eastAsia="Times New Roman" w:hAnsi="Arial" w:cs="Times New Roman"/>
      <w:b/>
      <w:spacing w:val="20"/>
      <w:szCs w:val="20"/>
    </w:rPr>
  </w:style>
  <w:style w:type="character" w:customStyle="1" w:styleId="Ttulo4Char">
    <w:name w:val="Título 4 Char"/>
    <w:basedOn w:val="Fontepargpadro"/>
    <w:link w:val="Ttulo4"/>
    <w:rsid w:val="00983EC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983EC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83EC7"/>
    <w:rPr>
      <w:rFonts w:ascii="Times New Roman" w:eastAsia="Times New Roman" w:hAnsi="Times New Roman" w:cs="Times New Roman"/>
      <w:b/>
      <w:bCs/>
      <w:lang w:eastAsia="pt-BR"/>
    </w:rPr>
  </w:style>
  <w:style w:type="character" w:customStyle="1" w:styleId="Ttulo7Char">
    <w:name w:val="Título 7 Char"/>
    <w:basedOn w:val="Fontepargpadro"/>
    <w:link w:val="Ttulo7"/>
    <w:rsid w:val="00983EC7"/>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83EC7"/>
    <w:rPr>
      <w:rFonts w:ascii="Arial" w:eastAsia="Times New Roman" w:hAnsi="Arial" w:cs="Arial"/>
      <w:b/>
      <w:spacing w:val="20"/>
      <w:sz w:val="20"/>
      <w:szCs w:val="20"/>
      <w:lang w:eastAsia="pt-BR"/>
    </w:rPr>
  </w:style>
  <w:style w:type="character" w:customStyle="1" w:styleId="Ttulo9Char">
    <w:name w:val="Título 9 Char"/>
    <w:basedOn w:val="Fontepargpadro"/>
    <w:link w:val="Ttulo9"/>
    <w:rsid w:val="00983EC7"/>
    <w:rPr>
      <w:rFonts w:ascii="Tahoma" w:eastAsia="Times New Roman" w:hAnsi="Tahoma" w:cs="Tahoma"/>
      <w:b/>
      <w:bCs/>
      <w:szCs w:val="20"/>
      <w:u w:val="single"/>
      <w:lang w:eastAsia="pt-BR"/>
    </w:rPr>
  </w:style>
  <w:style w:type="numbering" w:customStyle="1" w:styleId="Semlista1">
    <w:name w:val="Sem lista1"/>
    <w:next w:val="Semlista"/>
    <w:uiPriority w:val="99"/>
    <w:semiHidden/>
    <w:unhideWhenUsed/>
    <w:rsid w:val="00983EC7"/>
  </w:style>
  <w:style w:type="paragraph" w:styleId="Cabealho">
    <w:name w:val="header"/>
    <w:aliases w:val="Char2"/>
    <w:basedOn w:val="Normal"/>
    <w:link w:val="CabealhoChar"/>
    <w:rsid w:val="00983EC7"/>
    <w:pPr>
      <w:widowControl w:val="0"/>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Char2 Char"/>
    <w:basedOn w:val="Fontepargpadro"/>
    <w:link w:val="Cabealho"/>
    <w:rsid w:val="00983EC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83EC7"/>
    <w:pPr>
      <w:widowControl w:val="0"/>
      <w:spacing w:after="0" w:line="360" w:lineRule="auto"/>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983EC7"/>
    <w:rPr>
      <w:rFonts w:ascii="Times New Roman" w:eastAsia="Times New Roman" w:hAnsi="Times New Roman" w:cs="Times New Roman"/>
      <w:sz w:val="28"/>
      <w:szCs w:val="20"/>
    </w:rPr>
  </w:style>
  <w:style w:type="paragraph" w:styleId="Corpodetexto3">
    <w:name w:val="Body Text 3"/>
    <w:basedOn w:val="Normal"/>
    <w:link w:val="Corpodetexto3Char"/>
    <w:rsid w:val="00983EC7"/>
    <w:pPr>
      <w:widowControl w:val="0"/>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983EC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983EC7"/>
    <w:pPr>
      <w:spacing w:after="0" w:line="240" w:lineRule="auto"/>
      <w:ind w:firstLine="3969"/>
      <w:jc w:val="both"/>
    </w:pPr>
    <w:rPr>
      <w:rFonts w:ascii="Bookman Old Style" w:eastAsia="Times New Roman" w:hAnsi="Bookman Old Style" w:cs="Times New Roman"/>
      <w:sz w:val="24"/>
      <w:szCs w:val="20"/>
      <w:lang w:eastAsia="pt-BR"/>
    </w:rPr>
  </w:style>
  <w:style w:type="character" w:customStyle="1" w:styleId="Recuodecorpodetexto3Char">
    <w:name w:val="Recuo de corpo de texto 3 Char"/>
    <w:basedOn w:val="Fontepargpadro"/>
    <w:link w:val="Recuodecorpodetexto3"/>
    <w:uiPriority w:val="99"/>
    <w:rsid w:val="00983EC7"/>
    <w:rPr>
      <w:rFonts w:ascii="Bookman Old Style" w:eastAsia="Times New Roman" w:hAnsi="Bookman Old Style" w:cs="Times New Roman"/>
      <w:sz w:val="24"/>
      <w:szCs w:val="20"/>
      <w:lang w:eastAsia="pt-BR"/>
    </w:rPr>
  </w:style>
  <w:style w:type="paragraph" w:styleId="Rodap">
    <w:name w:val="footer"/>
    <w:basedOn w:val="Normal"/>
    <w:link w:val="RodapChar"/>
    <w:rsid w:val="00983EC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983EC7"/>
    <w:rPr>
      <w:rFonts w:ascii="Times New Roman" w:eastAsia="Times New Roman" w:hAnsi="Times New Roman" w:cs="Times New Roman"/>
      <w:sz w:val="24"/>
      <w:szCs w:val="24"/>
    </w:rPr>
  </w:style>
  <w:style w:type="paragraph" w:styleId="Corpodetexto2">
    <w:name w:val="Body Text 2"/>
    <w:basedOn w:val="Normal"/>
    <w:link w:val="Corpodetexto2Char"/>
    <w:rsid w:val="00983EC7"/>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983EC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83EC7"/>
    <w:pPr>
      <w:spacing w:after="0" w:line="240" w:lineRule="auto"/>
      <w:ind w:left="240" w:hanging="240"/>
      <w:jc w:val="both"/>
    </w:pPr>
    <w:rPr>
      <w:rFonts w:ascii="Arial" w:eastAsia="Times New Roman" w:hAnsi="Arial" w:cs="Arial"/>
      <w:sz w:val="21"/>
      <w:szCs w:val="21"/>
      <w:lang w:eastAsia="pt-BR"/>
    </w:rPr>
  </w:style>
  <w:style w:type="character" w:customStyle="1" w:styleId="Recuodecorpodetexto2Char">
    <w:name w:val="Recuo de corpo de texto 2 Char"/>
    <w:basedOn w:val="Fontepargpadro"/>
    <w:link w:val="Recuodecorpodetexto2"/>
    <w:rsid w:val="00983EC7"/>
    <w:rPr>
      <w:rFonts w:ascii="Arial" w:eastAsia="Times New Roman" w:hAnsi="Arial" w:cs="Arial"/>
      <w:sz w:val="21"/>
      <w:szCs w:val="21"/>
      <w:lang w:eastAsia="pt-BR"/>
    </w:rPr>
  </w:style>
  <w:style w:type="paragraph" w:styleId="Corpodetexto">
    <w:name w:val="Body Text"/>
    <w:basedOn w:val="Normal"/>
    <w:link w:val="CorpodetextoChar"/>
    <w:rsid w:val="00983EC7"/>
    <w:pPr>
      <w:spacing w:after="0" w:line="240" w:lineRule="auto"/>
      <w:jc w:val="both"/>
    </w:pPr>
    <w:rPr>
      <w:rFonts w:ascii="Arial" w:eastAsia="Times New Roman" w:hAnsi="Arial" w:cs="Arial"/>
      <w:sz w:val="20"/>
      <w:szCs w:val="20"/>
      <w:lang w:eastAsia="pt-BR"/>
    </w:rPr>
  </w:style>
  <w:style w:type="character" w:customStyle="1" w:styleId="CorpodetextoChar">
    <w:name w:val="Corpo de texto Char"/>
    <w:basedOn w:val="Fontepargpadro"/>
    <w:link w:val="Corpodetexto"/>
    <w:rsid w:val="00983EC7"/>
    <w:rPr>
      <w:rFonts w:ascii="Arial" w:eastAsia="Times New Roman" w:hAnsi="Arial" w:cs="Arial"/>
      <w:sz w:val="20"/>
      <w:szCs w:val="20"/>
      <w:lang w:eastAsia="pt-BR"/>
    </w:rPr>
  </w:style>
  <w:style w:type="paragraph" w:customStyle="1" w:styleId="Recuodecorpodetexto21">
    <w:name w:val="Recuo de corpo de texto 21"/>
    <w:basedOn w:val="Normal"/>
    <w:rsid w:val="00983EC7"/>
    <w:pPr>
      <w:widowControl w:val="0"/>
      <w:spacing w:after="0" w:line="240" w:lineRule="auto"/>
      <w:ind w:firstLine="2835"/>
      <w:jc w:val="both"/>
    </w:pPr>
    <w:rPr>
      <w:rFonts w:ascii="Times New Roman" w:eastAsia="Times New Roman" w:hAnsi="Times New Roman" w:cs="Times New Roman"/>
      <w:b/>
      <w:sz w:val="24"/>
      <w:szCs w:val="20"/>
      <w:lang w:eastAsia="pt-BR"/>
    </w:rPr>
  </w:style>
  <w:style w:type="paragraph" w:styleId="Ttulo">
    <w:name w:val="Title"/>
    <w:basedOn w:val="Normal"/>
    <w:link w:val="TtuloChar"/>
    <w:qFormat/>
    <w:rsid w:val="00983E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pt-BR"/>
    </w:rPr>
  </w:style>
  <w:style w:type="character" w:customStyle="1" w:styleId="TtuloChar">
    <w:name w:val="Título Char"/>
    <w:basedOn w:val="Fontepargpadro"/>
    <w:link w:val="Ttulo"/>
    <w:rsid w:val="00983EC7"/>
    <w:rPr>
      <w:rFonts w:ascii="Times New Roman" w:eastAsia="Times New Roman" w:hAnsi="Times New Roman" w:cs="Times New Roman"/>
      <w:b/>
      <w:i/>
      <w:sz w:val="24"/>
      <w:szCs w:val="20"/>
      <w:lang w:eastAsia="pt-BR"/>
    </w:rPr>
  </w:style>
  <w:style w:type="character" w:styleId="Hyperlink">
    <w:name w:val="Hyperlink"/>
    <w:unhideWhenUsed/>
    <w:rsid w:val="00983EC7"/>
    <w:rPr>
      <w:color w:val="0000FF"/>
      <w:u w:val="single"/>
    </w:rPr>
  </w:style>
  <w:style w:type="paragraph" w:styleId="Textodebalo">
    <w:name w:val="Balloon Text"/>
    <w:basedOn w:val="Normal"/>
    <w:link w:val="TextodebaloChar"/>
    <w:uiPriority w:val="99"/>
    <w:semiHidden/>
    <w:unhideWhenUsed/>
    <w:rsid w:val="00983EC7"/>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983EC7"/>
    <w:rPr>
      <w:rFonts w:ascii="Tahoma" w:eastAsia="Times New Roman" w:hAnsi="Tahoma" w:cs="Times New Roman"/>
      <w:sz w:val="16"/>
      <w:szCs w:val="16"/>
    </w:rPr>
  </w:style>
  <w:style w:type="numbering" w:customStyle="1" w:styleId="Semlista11">
    <w:name w:val="Sem lista11"/>
    <w:next w:val="Semlista"/>
    <w:uiPriority w:val="99"/>
    <w:semiHidden/>
    <w:unhideWhenUsed/>
    <w:rsid w:val="00983EC7"/>
  </w:style>
  <w:style w:type="character" w:styleId="Nmerodepgina">
    <w:name w:val="page number"/>
    <w:rsid w:val="00983EC7"/>
  </w:style>
  <w:style w:type="paragraph" w:styleId="Textoembloco">
    <w:name w:val="Block Text"/>
    <w:basedOn w:val="Normal"/>
    <w:rsid w:val="00983EC7"/>
    <w:pPr>
      <w:widowControl w:val="0"/>
      <w:spacing w:after="0" w:line="320" w:lineRule="exact"/>
      <w:ind w:left="851" w:right="284"/>
      <w:jc w:val="both"/>
    </w:pPr>
    <w:rPr>
      <w:rFonts w:ascii="Arial" w:eastAsia="Times New Roman" w:hAnsi="Arial" w:cs="Times New Roman"/>
      <w:b/>
      <w:sz w:val="24"/>
      <w:szCs w:val="20"/>
      <w:lang w:eastAsia="pt-BR"/>
    </w:rPr>
  </w:style>
  <w:style w:type="paragraph" w:styleId="Subttulo">
    <w:name w:val="Subtitle"/>
    <w:basedOn w:val="Normal"/>
    <w:link w:val="SubttuloChar"/>
    <w:qFormat/>
    <w:rsid w:val="00983EC7"/>
    <w:pPr>
      <w:widowControl w:val="0"/>
      <w:spacing w:after="0" w:line="360" w:lineRule="auto"/>
      <w:jc w:val="center"/>
    </w:pPr>
    <w:rPr>
      <w:rFonts w:ascii="Tahoma" w:eastAsia="Times New Roman" w:hAnsi="Tahoma" w:cs="Tahoma"/>
      <w:b/>
      <w:szCs w:val="20"/>
      <w:lang w:eastAsia="pt-BR"/>
    </w:rPr>
  </w:style>
  <w:style w:type="character" w:customStyle="1" w:styleId="SubttuloChar">
    <w:name w:val="Subtítulo Char"/>
    <w:basedOn w:val="Fontepargpadro"/>
    <w:link w:val="Subttulo"/>
    <w:rsid w:val="00983EC7"/>
    <w:rPr>
      <w:rFonts w:ascii="Tahoma" w:eastAsia="Times New Roman" w:hAnsi="Tahoma" w:cs="Tahoma"/>
      <w:b/>
      <w:szCs w:val="20"/>
      <w:lang w:eastAsia="pt-BR"/>
    </w:rPr>
  </w:style>
  <w:style w:type="table" w:styleId="Tabelacomgrade">
    <w:name w:val="Table Grid"/>
    <w:basedOn w:val="Tabelanormal"/>
    <w:uiPriority w:val="59"/>
    <w:rsid w:val="00983EC7"/>
    <w:pPr>
      <w:widowControl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83EC7"/>
    <w:pPr>
      <w:widowControl w:val="0"/>
      <w:spacing w:after="0" w:line="240" w:lineRule="auto"/>
      <w:ind w:firstLine="1134"/>
      <w:jc w:val="both"/>
    </w:pPr>
    <w:rPr>
      <w:rFonts w:ascii="Times New Roman" w:eastAsia="Times New Roman" w:hAnsi="Times New Roman" w:cs="Times New Roman"/>
      <w:snapToGrid w:val="0"/>
      <w:sz w:val="28"/>
      <w:szCs w:val="20"/>
      <w:lang w:eastAsia="pt-BR"/>
    </w:rPr>
  </w:style>
  <w:style w:type="paragraph" w:styleId="NormalWeb">
    <w:name w:val="Normal (Web)"/>
    <w:basedOn w:val="Normal"/>
    <w:uiPriority w:val="99"/>
    <w:rsid w:val="00983E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qFormat/>
    <w:rsid w:val="00983EC7"/>
    <w:rPr>
      <w:b/>
      <w:bCs/>
      <w:i w:val="0"/>
      <w:iCs w:val="0"/>
    </w:rPr>
  </w:style>
  <w:style w:type="character" w:customStyle="1" w:styleId="apple-style-span">
    <w:name w:val="apple-style-span"/>
    <w:rsid w:val="00983EC7"/>
  </w:style>
  <w:style w:type="numbering" w:customStyle="1" w:styleId="Semlista111">
    <w:name w:val="Sem lista111"/>
    <w:next w:val="Semlista"/>
    <w:semiHidden/>
    <w:rsid w:val="00983EC7"/>
  </w:style>
  <w:style w:type="paragraph" w:customStyle="1" w:styleId="xl24">
    <w:name w:val="xl24"/>
    <w:basedOn w:val="Normal"/>
    <w:rsid w:val="00983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t-BR"/>
    </w:rPr>
  </w:style>
  <w:style w:type="paragraph" w:customStyle="1" w:styleId="xl25">
    <w:name w:val="xl25"/>
    <w:basedOn w:val="Normal"/>
    <w:rsid w:val="00983E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t-BR"/>
    </w:rPr>
  </w:style>
  <w:style w:type="paragraph" w:customStyle="1" w:styleId="xl26">
    <w:name w:val="xl26"/>
    <w:basedOn w:val="Normal"/>
    <w:rsid w:val="00983E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t-BR"/>
    </w:rPr>
  </w:style>
  <w:style w:type="paragraph" w:customStyle="1" w:styleId="OmniPage8">
    <w:name w:val="OmniPage #8"/>
    <w:basedOn w:val="Normal"/>
    <w:rsid w:val="00983EC7"/>
    <w:pPr>
      <w:tabs>
        <w:tab w:val="right" w:pos="2833"/>
      </w:tabs>
      <w:spacing w:after="0" w:line="240" w:lineRule="auto"/>
      <w:ind w:left="1084"/>
    </w:pPr>
    <w:rPr>
      <w:rFonts w:ascii="Times New Roman" w:eastAsia="Times New Roman" w:hAnsi="Times New Roman" w:cs="Times New Roman"/>
      <w:noProof/>
      <w:sz w:val="20"/>
      <w:szCs w:val="20"/>
      <w:lang w:eastAsia="pt-BR"/>
    </w:rPr>
  </w:style>
  <w:style w:type="paragraph" w:customStyle="1" w:styleId="WW-Corpodetexto2">
    <w:name w:val="WW-Corpo de texto 2"/>
    <w:basedOn w:val="Normal"/>
    <w:rsid w:val="00983EC7"/>
    <w:pPr>
      <w:tabs>
        <w:tab w:val="left" w:pos="851"/>
      </w:tabs>
      <w:suppressAutoHyphens/>
      <w:spacing w:after="0" w:line="240" w:lineRule="auto"/>
      <w:jc w:val="both"/>
    </w:pPr>
    <w:rPr>
      <w:rFonts w:ascii="Arial" w:eastAsia="Times New Roman" w:hAnsi="Arial" w:cs="Times New Roman"/>
      <w:sz w:val="24"/>
      <w:szCs w:val="20"/>
      <w:lang w:eastAsia="pt-BR"/>
    </w:rPr>
  </w:style>
  <w:style w:type="paragraph" w:customStyle="1" w:styleId="Port">
    <w:name w:val="Port"/>
    <w:basedOn w:val="Normal"/>
    <w:rsid w:val="00983EC7"/>
    <w:pPr>
      <w:spacing w:after="0" w:line="240" w:lineRule="auto"/>
    </w:pPr>
    <w:rPr>
      <w:rFonts w:ascii="AvantGarde" w:eastAsia="Times New Roman" w:hAnsi="AvantGarde" w:cs="Times New Roman"/>
      <w:b/>
      <w:sz w:val="20"/>
      <w:szCs w:val="20"/>
      <w:lang w:eastAsia="pt-BR"/>
    </w:rPr>
  </w:style>
  <w:style w:type="paragraph" w:customStyle="1" w:styleId="Default">
    <w:name w:val="Default"/>
    <w:rsid w:val="00983EC7"/>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paragraph" w:styleId="Textodecomentrio">
    <w:name w:val="annotation text"/>
    <w:basedOn w:val="Normal"/>
    <w:link w:val="TextodecomentrioChar"/>
    <w:rsid w:val="00983EC7"/>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983EC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83EC7"/>
    <w:pPr>
      <w:widowControl/>
    </w:pPr>
    <w:rPr>
      <w:b/>
      <w:bCs/>
    </w:rPr>
  </w:style>
  <w:style w:type="character" w:customStyle="1" w:styleId="AssuntodocomentrioChar">
    <w:name w:val="Assunto do comentário Char"/>
    <w:basedOn w:val="TextodecomentrioChar"/>
    <w:link w:val="Assuntodocomentrio"/>
    <w:rsid w:val="00983EC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83EC7"/>
    <w:pPr>
      <w:spacing w:after="0" w:line="240" w:lineRule="auto"/>
      <w:ind w:left="708"/>
    </w:pPr>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rsid w:val="00983EC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Corpodetexto"/>
    <w:rsid w:val="00983EC7"/>
    <w:pPr>
      <w:keepNext/>
      <w:suppressAutoHyphens/>
      <w:spacing w:before="240" w:after="120" w:line="240" w:lineRule="auto"/>
    </w:pPr>
    <w:rPr>
      <w:rFonts w:ascii="Nimbus Sans L" w:eastAsia="DejaVu Sans" w:hAnsi="Nimbus Sans L" w:cs="DejaVu Sans"/>
      <w:sz w:val="28"/>
      <w:szCs w:val="28"/>
      <w:lang w:eastAsia="ar-SA"/>
    </w:rPr>
  </w:style>
  <w:style w:type="paragraph" w:styleId="TextosemFormatao">
    <w:name w:val="Plain Text"/>
    <w:basedOn w:val="Normal"/>
    <w:link w:val="TextosemFormataoChar"/>
    <w:rsid w:val="00983EC7"/>
    <w:pPr>
      <w:spacing w:after="0" w:line="240" w:lineRule="auto"/>
    </w:pPr>
    <w:rPr>
      <w:rFonts w:ascii="Courier New" w:eastAsia="MS Mincho" w:hAnsi="Courier New" w:cs="Times New Roman"/>
      <w:sz w:val="20"/>
      <w:szCs w:val="20"/>
      <w:lang w:eastAsia="pt-BR"/>
    </w:rPr>
  </w:style>
  <w:style w:type="character" w:customStyle="1" w:styleId="TextosemFormataoChar">
    <w:name w:val="Texto sem Formatação Char"/>
    <w:basedOn w:val="Fontepargpadro"/>
    <w:link w:val="TextosemFormatao"/>
    <w:rsid w:val="00983EC7"/>
    <w:rPr>
      <w:rFonts w:ascii="Courier New" w:eastAsia="MS Mincho" w:hAnsi="Courier New" w:cs="Times New Roman"/>
      <w:sz w:val="20"/>
      <w:szCs w:val="20"/>
      <w:lang w:eastAsia="pt-BR"/>
    </w:rPr>
  </w:style>
  <w:style w:type="numbering" w:customStyle="1" w:styleId="Semlista2">
    <w:name w:val="Sem lista2"/>
    <w:next w:val="Semlista"/>
    <w:semiHidden/>
    <w:rsid w:val="00983EC7"/>
  </w:style>
  <w:style w:type="table" w:customStyle="1" w:styleId="Tabelacomgrade2">
    <w:name w:val="Tabela com grade2"/>
    <w:basedOn w:val="Tabelanormal"/>
    <w:next w:val="Tabelacomgrade"/>
    <w:rsid w:val="00983EC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5270A"/>
    <w:pPr>
      <w:spacing w:after="0" w:line="240" w:lineRule="auto"/>
    </w:pPr>
    <w:rPr>
      <w:rFonts w:ascii="Calibri" w:eastAsia="Calibri" w:hAnsi="Calibri" w:cs="Times New Roman"/>
    </w:rPr>
  </w:style>
  <w:style w:type="paragraph" w:customStyle="1" w:styleId="Corpodetexto21">
    <w:name w:val="Corpo de texto 21"/>
    <w:basedOn w:val="Normal"/>
    <w:rsid w:val="00F20CE1"/>
    <w:pPr>
      <w:spacing w:after="0" w:line="240" w:lineRule="auto"/>
    </w:pPr>
    <w:rPr>
      <w:rFonts w:ascii="Times New Roman" w:eastAsia="Times New Roman" w:hAnsi="Times New Roman" w:cs="Times New Roman"/>
      <w:b/>
      <w:sz w:val="26"/>
      <w:szCs w:val="20"/>
      <w:lang w:eastAsia="pt-BR"/>
    </w:rPr>
  </w:style>
  <w:style w:type="character" w:styleId="HiperlinkVisitado">
    <w:name w:val="FollowedHyperlink"/>
    <w:basedOn w:val="Fontepargpadro"/>
    <w:uiPriority w:val="99"/>
    <w:semiHidden/>
    <w:unhideWhenUsed/>
    <w:rsid w:val="001971CD"/>
    <w:rPr>
      <w:color w:val="800080"/>
      <w:u w:val="single"/>
    </w:rPr>
  </w:style>
  <w:style w:type="paragraph" w:customStyle="1" w:styleId="xl63">
    <w:name w:val="xl63"/>
    <w:basedOn w:val="Normal"/>
    <w:rsid w:val="001971C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4">
    <w:name w:val="xl64"/>
    <w:basedOn w:val="Normal"/>
    <w:rsid w:val="001971C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5">
    <w:name w:val="xl65"/>
    <w:basedOn w:val="Normal"/>
    <w:rsid w:val="001971C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6">
    <w:name w:val="xl66"/>
    <w:basedOn w:val="Normal"/>
    <w:rsid w:val="001971C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7">
    <w:name w:val="xl67"/>
    <w:basedOn w:val="Normal"/>
    <w:rsid w:val="001971CD"/>
    <w:pPr>
      <w:pBdr>
        <w:top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pt-BR"/>
    </w:rPr>
  </w:style>
  <w:style w:type="paragraph" w:customStyle="1" w:styleId="xl68">
    <w:name w:val="xl68"/>
    <w:basedOn w:val="Normal"/>
    <w:rsid w:val="001971CD"/>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pt-BR"/>
    </w:rPr>
  </w:style>
  <w:style w:type="paragraph" w:customStyle="1" w:styleId="xl69">
    <w:name w:val="xl69"/>
    <w:basedOn w:val="Normal"/>
    <w:rsid w:val="001971CD"/>
    <w:pPr>
      <w:pBdr>
        <w:top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pt-BR"/>
    </w:rPr>
  </w:style>
  <w:style w:type="paragraph" w:customStyle="1" w:styleId="xl70">
    <w:name w:val="xl70"/>
    <w:basedOn w:val="Normal"/>
    <w:rsid w:val="001971C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1">
    <w:name w:val="xl71"/>
    <w:basedOn w:val="Normal"/>
    <w:rsid w:val="001971C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2">
    <w:name w:val="xl72"/>
    <w:basedOn w:val="Normal"/>
    <w:rsid w:val="001971C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3">
    <w:name w:val="xl73"/>
    <w:basedOn w:val="Normal"/>
    <w:rsid w:val="001971C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4">
    <w:name w:val="xl74"/>
    <w:basedOn w:val="Normal"/>
    <w:rsid w:val="001971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5">
    <w:name w:val="xl75"/>
    <w:basedOn w:val="Normal"/>
    <w:rsid w:val="001971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6">
    <w:name w:val="xl76"/>
    <w:basedOn w:val="Normal"/>
    <w:rsid w:val="001971C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Incisonumerado">
    <w:name w:val="Inciso numerado"/>
    <w:rsid w:val="001127FA"/>
    <w:pPr>
      <w:numPr>
        <w:ilvl w:val="7"/>
        <w:numId w:val="5"/>
      </w:numPr>
      <w:tabs>
        <w:tab w:val="left" w:pos="567"/>
      </w:tabs>
      <w:spacing w:after="120" w:line="240" w:lineRule="auto"/>
      <w:jc w:val="both"/>
    </w:pPr>
    <w:rPr>
      <w:rFonts w:ascii="Arial" w:eastAsia="Times New Roman" w:hAnsi="Arial" w:cs="Times New Roman"/>
      <w:color w:val="000000"/>
      <w:sz w:val="20"/>
      <w:szCs w:val="20"/>
      <w:lang w:eastAsia="pt-BR"/>
    </w:rPr>
  </w:style>
  <w:style w:type="paragraph" w:customStyle="1" w:styleId="alnea">
    <w:name w:val="alínea"/>
    <w:basedOn w:val="Incisonumerado"/>
    <w:rsid w:val="001127FA"/>
    <w:pPr>
      <w:numPr>
        <w:ilvl w:val="8"/>
      </w:numPr>
      <w:tabs>
        <w:tab w:val="clear" w:pos="567"/>
        <w:tab w:val="clear" w:pos="1134"/>
        <w:tab w:val="num" w:pos="360"/>
        <w:tab w:val="num" w:pos="6480"/>
      </w:tabs>
      <w:spacing w:after="0"/>
      <w:ind w:left="6480" w:hanging="180"/>
    </w:pPr>
  </w:style>
  <w:style w:type="paragraph" w:customStyle="1" w:styleId="Pargrafo">
    <w:name w:val="Parágrafo"/>
    <w:rsid w:val="001127FA"/>
    <w:pPr>
      <w:numPr>
        <w:ilvl w:val="6"/>
        <w:numId w:val="5"/>
      </w:num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rsid w:val="001127FA"/>
    <w:pPr>
      <w:numPr>
        <w:ilvl w:val="4"/>
        <w:numId w:val="5"/>
      </w:num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rsid w:val="001127FA"/>
    <w:pPr>
      <w:numPr>
        <w:ilvl w:val="5"/>
      </w:numPr>
    </w:pPr>
  </w:style>
  <w:style w:type="paragraph" w:customStyle="1" w:styleId="SemEspaamento1">
    <w:name w:val="Sem Espaçamento1"/>
    <w:rsid w:val="00F20C84"/>
    <w:pPr>
      <w:suppressAutoHyphens/>
      <w:spacing w:after="0" w:line="100" w:lineRule="atLeast"/>
    </w:pPr>
    <w:rPr>
      <w:rFonts w:ascii="Calibri" w:eastAsia="Calibri" w:hAnsi="Calibri" w:cs="Calibri"/>
      <w:kern w:val="1"/>
      <w:lang w:eastAsia="zh-CN"/>
    </w:rPr>
  </w:style>
  <w:style w:type="character" w:customStyle="1" w:styleId="WW8Num1z5">
    <w:name w:val="WW8Num1z5"/>
    <w:rsid w:val="00742265"/>
  </w:style>
  <w:style w:type="paragraph" w:customStyle="1" w:styleId="Estilo">
    <w:name w:val="Estilo"/>
    <w:rsid w:val="00984947"/>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basedOn w:val="Fontepargpadro"/>
    <w:uiPriority w:val="22"/>
    <w:qFormat/>
    <w:rsid w:val="0011393A"/>
    <w:rPr>
      <w:b/>
      <w:bCs/>
    </w:rPr>
  </w:style>
  <w:style w:type="character" w:customStyle="1" w:styleId="apple-converted-space">
    <w:name w:val="apple-converted-space"/>
    <w:basedOn w:val="Fontepargpadro"/>
    <w:rsid w:val="00113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03352">
      <w:bodyDiv w:val="1"/>
      <w:marLeft w:val="0"/>
      <w:marRight w:val="0"/>
      <w:marTop w:val="0"/>
      <w:marBottom w:val="0"/>
      <w:divBdr>
        <w:top w:val="none" w:sz="0" w:space="0" w:color="auto"/>
        <w:left w:val="none" w:sz="0" w:space="0" w:color="auto"/>
        <w:bottom w:val="none" w:sz="0" w:space="0" w:color="auto"/>
        <w:right w:val="none" w:sz="0" w:space="0" w:color="auto"/>
      </w:divBdr>
    </w:div>
    <w:div w:id="833690139">
      <w:bodyDiv w:val="1"/>
      <w:marLeft w:val="0"/>
      <w:marRight w:val="0"/>
      <w:marTop w:val="0"/>
      <w:marBottom w:val="0"/>
      <w:divBdr>
        <w:top w:val="none" w:sz="0" w:space="0" w:color="auto"/>
        <w:left w:val="none" w:sz="0" w:space="0" w:color="auto"/>
        <w:bottom w:val="none" w:sz="0" w:space="0" w:color="auto"/>
        <w:right w:val="none" w:sz="0" w:space="0" w:color="auto"/>
      </w:divBdr>
    </w:div>
    <w:div w:id="935136250">
      <w:bodyDiv w:val="1"/>
      <w:marLeft w:val="0"/>
      <w:marRight w:val="0"/>
      <w:marTop w:val="0"/>
      <w:marBottom w:val="0"/>
      <w:divBdr>
        <w:top w:val="none" w:sz="0" w:space="0" w:color="auto"/>
        <w:left w:val="none" w:sz="0" w:space="0" w:color="auto"/>
        <w:bottom w:val="none" w:sz="0" w:space="0" w:color="auto"/>
        <w:right w:val="none" w:sz="0" w:space="0" w:color="auto"/>
      </w:divBdr>
    </w:div>
    <w:div w:id="1095126871">
      <w:bodyDiv w:val="1"/>
      <w:marLeft w:val="0"/>
      <w:marRight w:val="0"/>
      <w:marTop w:val="0"/>
      <w:marBottom w:val="0"/>
      <w:divBdr>
        <w:top w:val="none" w:sz="0" w:space="0" w:color="auto"/>
        <w:left w:val="none" w:sz="0" w:space="0" w:color="auto"/>
        <w:bottom w:val="none" w:sz="0" w:space="0" w:color="auto"/>
        <w:right w:val="none" w:sz="0" w:space="0" w:color="auto"/>
      </w:divBdr>
    </w:div>
    <w:div w:id="1108358044">
      <w:bodyDiv w:val="1"/>
      <w:marLeft w:val="0"/>
      <w:marRight w:val="0"/>
      <w:marTop w:val="0"/>
      <w:marBottom w:val="0"/>
      <w:divBdr>
        <w:top w:val="none" w:sz="0" w:space="0" w:color="auto"/>
        <w:left w:val="none" w:sz="0" w:space="0" w:color="auto"/>
        <w:bottom w:val="none" w:sz="0" w:space="0" w:color="auto"/>
        <w:right w:val="none" w:sz="0" w:space="0" w:color="auto"/>
      </w:divBdr>
    </w:div>
    <w:div w:id="1109199911">
      <w:bodyDiv w:val="1"/>
      <w:marLeft w:val="0"/>
      <w:marRight w:val="0"/>
      <w:marTop w:val="0"/>
      <w:marBottom w:val="0"/>
      <w:divBdr>
        <w:top w:val="none" w:sz="0" w:space="0" w:color="auto"/>
        <w:left w:val="none" w:sz="0" w:space="0" w:color="auto"/>
        <w:bottom w:val="none" w:sz="0" w:space="0" w:color="auto"/>
        <w:right w:val="none" w:sz="0" w:space="0" w:color="auto"/>
      </w:divBdr>
    </w:div>
    <w:div w:id="1284387026">
      <w:bodyDiv w:val="1"/>
      <w:marLeft w:val="0"/>
      <w:marRight w:val="0"/>
      <w:marTop w:val="0"/>
      <w:marBottom w:val="0"/>
      <w:divBdr>
        <w:top w:val="none" w:sz="0" w:space="0" w:color="auto"/>
        <w:left w:val="none" w:sz="0" w:space="0" w:color="auto"/>
        <w:bottom w:val="none" w:sz="0" w:space="0" w:color="auto"/>
        <w:right w:val="none" w:sz="0" w:space="0" w:color="auto"/>
      </w:divBdr>
    </w:div>
    <w:div w:id="1323970349">
      <w:bodyDiv w:val="1"/>
      <w:marLeft w:val="0"/>
      <w:marRight w:val="0"/>
      <w:marTop w:val="0"/>
      <w:marBottom w:val="0"/>
      <w:divBdr>
        <w:top w:val="none" w:sz="0" w:space="0" w:color="auto"/>
        <w:left w:val="none" w:sz="0" w:space="0" w:color="auto"/>
        <w:bottom w:val="none" w:sz="0" w:space="0" w:color="auto"/>
        <w:right w:val="none" w:sz="0" w:space="0" w:color="auto"/>
      </w:divBdr>
    </w:div>
    <w:div w:id="1776170831">
      <w:bodyDiv w:val="1"/>
      <w:marLeft w:val="0"/>
      <w:marRight w:val="0"/>
      <w:marTop w:val="0"/>
      <w:marBottom w:val="0"/>
      <w:divBdr>
        <w:top w:val="none" w:sz="0" w:space="0" w:color="auto"/>
        <w:left w:val="none" w:sz="0" w:space="0" w:color="auto"/>
        <w:bottom w:val="none" w:sz="0" w:space="0" w:color="auto"/>
        <w:right w:val="none" w:sz="0" w:space="0" w:color="auto"/>
      </w:divBdr>
    </w:div>
    <w:div w:id="1892376694">
      <w:bodyDiv w:val="1"/>
      <w:marLeft w:val="0"/>
      <w:marRight w:val="0"/>
      <w:marTop w:val="0"/>
      <w:marBottom w:val="0"/>
      <w:divBdr>
        <w:top w:val="none" w:sz="0" w:space="0" w:color="auto"/>
        <w:left w:val="none" w:sz="0" w:space="0" w:color="auto"/>
        <w:bottom w:val="none" w:sz="0" w:space="0" w:color="auto"/>
        <w:right w:val="none" w:sz="0" w:space="0" w:color="auto"/>
      </w:divBdr>
    </w:div>
    <w:div w:id="1917859141">
      <w:bodyDiv w:val="1"/>
      <w:marLeft w:val="0"/>
      <w:marRight w:val="0"/>
      <w:marTop w:val="0"/>
      <w:marBottom w:val="0"/>
      <w:divBdr>
        <w:top w:val="none" w:sz="0" w:space="0" w:color="auto"/>
        <w:left w:val="none" w:sz="0" w:space="0" w:color="auto"/>
        <w:bottom w:val="none" w:sz="0" w:space="0" w:color="auto"/>
        <w:right w:val="none" w:sz="0" w:space="0" w:color="auto"/>
      </w:divBdr>
    </w:div>
    <w:div w:id="1955363756">
      <w:bodyDiv w:val="1"/>
      <w:marLeft w:val="0"/>
      <w:marRight w:val="0"/>
      <w:marTop w:val="0"/>
      <w:marBottom w:val="0"/>
      <w:divBdr>
        <w:top w:val="none" w:sz="0" w:space="0" w:color="auto"/>
        <w:left w:val="none" w:sz="0" w:space="0" w:color="auto"/>
        <w:bottom w:val="none" w:sz="0" w:space="0" w:color="auto"/>
        <w:right w:val="none" w:sz="0" w:space="0" w:color="auto"/>
      </w:divBdr>
    </w:div>
    <w:div w:id="20991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414A-234C-4836-8F74-A26C493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7040</Words>
  <Characters>38017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Usuário Particular</Company>
  <LinksUpToDate>false</LinksUpToDate>
  <CharactersWithSpaces>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patricia.faria</cp:lastModifiedBy>
  <cp:revision>32</cp:revision>
  <cp:lastPrinted>2017-12-06T13:59:00Z</cp:lastPrinted>
  <dcterms:created xsi:type="dcterms:W3CDTF">2016-11-21T19:27:00Z</dcterms:created>
  <dcterms:modified xsi:type="dcterms:W3CDTF">2017-12-11T15:11:00Z</dcterms:modified>
</cp:coreProperties>
</file>